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41EC5E6D" w:rsidR="009F56D8" w:rsidRPr="009F56D8" w:rsidRDefault="009F56D8" w:rsidP="00C21937">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w:t>
      </w:r>
      <w:r w:rsidR="00B02371">
        <w:rPr>
          <w:rFonts w:eastAsia="MS Mincho"/>
          <w:b/>
          <w:bCs/>
          <w:sz w:val="24"/>
          <w:szCs w:val="24"/>
        </w:rPr>
        <w:t>1</w:t>
      </w:r>
      <w:r w:rsidR="00164606">
        <w:rPr>
          <w:rFonts w:eastAsia="MS Mincho"/>
          <w:b/>
          <w:bCs/>
          <w:sz w:val="24"/>
          <w:szCs w:val="24"/>
        </w:rPr>
        <w:t>7</w:t>
      </w:r>
      <w:r w:rsidRPr="009F56D8">
        <w:rPr>
          <w:rFonts w:eastAsia="MS Mincho"/>
          <w:b/>
          <w:bCs/>
          <w:sz w:val="24"/>
          <w:szCs w:val="24"/>
        </w:rPr>
        <w:tab/>
      </w:r>
      <w:r w:rsidRPr="009F56D8">
        <w:rPr>
          <w:rFonts w:eastAsia="MS Mincho"/>
          <w:b/>
          <w:bCs/>
          <w:sz w:val="24"/>
          <w:szCs w:val="24"/>
        </w:rPr>
        <w:tab/>
      </w:r>
      <w:r w:rsidR="00A74CF4" w:rsidRPr="00A74CF4">
        <w:rPr>
          <w:rFonts w:eastAsia="MS Mincho"/>
          <w:b/>
          <w:bCs/>
          <w:sz w:val="24"/>
          <w:szCs w:val="24"/>
        </w:rPr>
        <w:t>R1-</w:t>
      </w:r>
      <w:r w:rsidR="00DD6863" w:rsidRPr="00DD6863">
        <w:rPr>
          <w:rFonts w:eastAsia="MS Mincho"/>
          <w:b/>
          <w:bCs/>
          <w:sz w:val="24"/>
          <w:szCs w:val="24"/>
        </w:rPr>
        <w:t>2405076</w:t>
      </w:r>
    </w:p>
    <w:p w14:paraId="34B445EE" w14:textId="683FC5B0" w:rsidR="003D0515" w:rsidRPr="009F56D8" w:rsidRDefault="00164606" w:rsidP="00C21937">
      <w:pPr>
        <w:tabs>
          <w:tab w:val="right" w:pos="9630"/>
        </w:tabs>
        <w:spacing w:after="0" w:line="360" w:lineRule="auto"/>
        <w:ind w:firstLineChars="0" w:firstLine="0"/>
        <w:rPr>
          <w:rStyle w:val="aff0"/>
          <w:b/>
          <w:sz w:val="24"/>
          <w:szCs w:val="24"/>
          <w:lang w:eastAsia="zh-TW"/>
        </w:rPr>
      </w:pPr>
      <w:r w:rsidRPr="00164606">
        <w:rPr>
          <w:rFonts w:eastAsia="MS Mincho"/>
          <w:b/>
          <w:bCs/>
          <w:sz w:val="24"/>
          <w:szCs w:val="24"/>
        </w:rPr>
        <w:t>Fukuoka City, Fukuoka, Japan, May 20</w:t>
      </w:r>
      <w:r w:rsidRPr="00164606">
        <w:rPr>
          <w:rFonts w:eastAsia="MS Mincho"/>
          <w:b/>
          <w:bCs/>
          <w:sz w:val="24"/>
          <w:szCs w:val="24"/>
          <w:vertAlign w:val="superscript"/>
        </w:rPr>
        <w:t>th</w:t>
      </w:r>
      <w:r w:rsidRPr="00164606">
        <w:rPr>
          <w:rFonts w:eastAsia="MS Mincho"/>
          <w:b/>
          <w:bCs/>
          <w:sz w:val="24"/>
          <w:szCs w:val="24"/>
        </w:rPr>
        <w:t xml:space="preserve"> – 24</w:t>
      </w:r>
      <w:r w:rsidRPr="00164606">
        <w:rPr>
          <w:rFonts w:eastAsia="MS Mincho"/>
          <w:b/>
          <w:bCs/>
          <w:sz w:val="24"/>
          <w:szCs w:val="24"/>
          <w:vertAlign w:val="superscript"/>
        </w:rPr>
        <w:t>th</w:t>
      </w:r>
      <w:r w:rsidRPr="00164606">
        <w:rPr>
          <w:rFonts w:eastAsia="MS Mincho"/>
          <w:b/>
          <w:bCs/>
          <w:sz w:val="24"/>
          <w:szCs w:val="24"/>
        </w:rPr>
        <w:t>, 202</w:t>
      </w:r>
      <w:r w:rsidR="008E0584" w:rsidRPr="008E0584">
        <w:rPr>
          <w:rFonts w:eastAsia="MS Mincho"/>
          <w:b/>
          <w:bCs/>
          <w:sz w:val="24"/>
          <w:szCs w:val="24"/>
        </w:rPr>
        <w:t>4</w:t>
      </w:r>
    </w:p>
    <w:bookmarkEnd w:id="0"/>
    <w:p w14:paraId="02EB78FB" w14:textId="268D3409" w:rsidR="00737DE5" w:rsidRPr="00737DE5" w:rsidRDefault="00737DE5" w:rsidP="00C21937">
      <w:pPr>
        <w:tabs>
          <w:tab w:val="left" w:pos="1985"/>
        </w:tabs>
        <w:spacing w:after="0" w:line="360" w:lineRule="auto"/>
        <w:ind w:firstLineChars="0" w:firstLine="0"/>
        <w:rPr>
          <w:rStyle w:val="aff0"/>
          <w:b/>
          <w:i w:val="0"/>
          <w:sz w:val="24"/>
          <w:lang w:eastAsia="zh-TW"/>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.1.</w:t>
      </w:r>
      <w:r w:rsidR="008E0584">
        <w:rPr>
          <w:rStyle w:val="aff0"/>
          <w:b/>
          <w:i w:val="0"/>
          <w:sz w:val="24"/>
        </w:rPr>
        <w:t>1</w:t>
      </w:r>
    </w:p>
    <w:p w14:paraId="1E8CED88" w14:textId="77777777" w:rsidR="00737DE5" w:rsidRPr="00737DE5" w:rsidRDefault="00737DE5" w:rsidP="00C21937">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548B7DD1" w:rsidR="00737DE5" w:rsidRPr="00737DE5" w:rsidRDefault="00737DE5" w:rsidP="00C21937">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9150A9">
        <w:rPr>
          <w:rStyle w:val="aff0"/>
          <w:b/>
          <w:i w:val="0"/>
          <w:sz w:val="24"/>
        </w:rPr>
        <w:t>O</w:t>
      </w:r>
      <w:r w:rsidR="00B02371" w:rsidRPr="00B02371">
        <w:rPr>
          <w:rStyle w:val="aff0"/>
          <w:b/>
          <w:i w:val="0"/>
          <w:sz w:val="24"/>
        </w:rPr>
        <w:t>n evaluation assumptions and results for A-IoT</w:t>
      </w:r>
      <w:r w:rsidR="003C74F4" w:rsidRPr="003C74F4">
        <w:rPr>
          <w:rStyle w:val="aff0"/>
          <w:b/>
          <w:i w:val="0"/>
          <w:sz w:val="24"/>
        </w:rPr>
        <w:t xml:space="preserve"> </w:t>
      </w:r>
    </w:p>
    <w:p w14:paraId="3D33F876" w14:textId="77777777" w:rsidR="00737DE5" w:rsidRPr="00737DE5" w:rsidRDefault="00737DE5" w:rsidP="00C21937">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49ADBEEE" w:rsidR="008E0584" w:rsidRDefault="00584B94" w:rsidP="00E71774">
      <w:pPr>
        <w:ind w:firstLine="440"/>
        <w:rPr>
          <w:lang w:val="en-GB" w:eastAsia="zh-CN"/>
        </w:rPr>
      </w:pPr>
      <w:r>
        <w:rPr>
          <w:lang w:val="en-GB" w:eastAsia="zh-CN"/>
        </w:rPr>
        <w:t xml:space="preserve">Rel-19 </w:t>
      </w:r>
      <w:r w:rsidR="00361960">
        <w:rPr>
          <w:lang w:val="en-GB" w:eastAsia="zh-CN"/>
        </w:rPr>
        <w:t xml:space="preserve">revised </w:t>
      </w:r>
      <w:r>
        <w:rPr>
          <w:lang w:val="en-GB" w:eastAsia="zh-CN"/>
        </w:rPr>
        <w:t xml:space="preserve">SID [1] on ambient IoT (A-IoT) describes the following objective for evaluation assumptions and results including </w:t>
      </w:r>
      <w:r w:rsidRPr="00584B94">
        <w:rPr>
          <w:lang w:val="en-GB" w:eastAsia="zh-CN"/>
        </w:rPr>
        <w:t>assumptions on coverage and coexistence evaluations, link budget calculations, and remaining design targets of TR 38.848</w:t>
      </w:r>
      <w:r>
        <w:rPr>
          <w:lang w:val="en-GB" w:eastAsia="zh-CN"/>
        </w:rPr>
        <w:t xml:space="preserve"> [2].</w:t>
      </w:r>
    </w:p>
    <w:tbl>
      <w:tblPr>
        <w:tblStyle w:val="afa"/>
        <w:tblW w:w="0" w:type="auto"/>
        <w:tblLook w:val="04A0" w:firstRow="1" w:lastRow="0" w:firstColumn="1" w:lastColumn="0" w:noHBand="0" w:noVBand="1"/>
      </w:tblPr>
      <w:tblGrid>
        <w:gridCol w:w="9628"/>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58B8A165" w14:textId="77777777" w:rsidR="00A22293" w:rsidRPr="009C2B57" w:rsidRDefault="00A22293" w:rsidP="008B4849">
            <w:pPr>
              <w:spacing w:after="120"/>
              <w:ind w:right="-96" w:firstLineChars="0" w:firstLine="0"/>
              <w:rPr>
                <w:b/>
                <w:lang w:eastAsia="ja-JP"/>
              </w:rPr>
            </w:pPr>
            <w:r>
              <w:rPr>
                <w:lang w:eastAsia="ja-JP"/>
              </w:rPr>
              <w:t>The following objectives are set, within the General Scope:</w:t>
            </w:r>
          </w:p>
          <w:p w14:paraId="3E1486CB" w14:textId="77777777" w:rsidR="00A22293" w:rsidRPr="00003AAE" w:rsidRDefault="00A22293" w:rsidP="00034227">
            <w:pPr>
              <w:numPr>
                <w:ilvl w:val="0"/>
                <w:numId w:val="12"/>
              </w:numPr>
              <w:spacing w:after="120"/>
              <w:ind w:right="-96" w:firstLineChars="0" w:firstLine="0"/>
              <w:rPr>
                <w:b/>
                <w:bCs/>
                <w:lang w:eastAsia="ja-JP"/>
              </w:rPr>
            </w:pPr>
            <w:r w:rsidRPr="00003AAE">
              <w:rPr>
                <w:b/>
                <w:bCs/>
                <w:lang w:eastAsia="ja-JP"/>
              </w:rPr>
              <w:t>Evaluation assumptions</w:t>
            </w:r>
          </w:p>
          <w:p w14:paraId="3483F130" w14:textId="77777777" w:rsidR="00A22293" w:rsidRPr="00003AAE" w:rsidRDefault="00A22293" w:rsidP="00034227">
            <w:pPr>
              <w:numPr>
                <w:ilvl w:val="0"/>
                <w:numId w:val="13"/>
              </w:numPr>
              <w:spacing w:after="120"/>
              <w:ind w:right="-96" w:firstLineChars="0" w:firstLine="0"/>
              <w:rPr>
                <w:b/>
                <w:bCs/>
                <w:lang w:eastAsia="ja-JP"/>
              </w:rPr>
            </w:pPr>
            <w:r w:rsidRPr="00003AAE">
              <w:rPr>
                <w:b/>
                <w:bCs/>
                <w:lang w:eastAsia="ja-JP"/>
              </w:rPr>
              <w:t>Conclude at least the following aspects of design targets left to WGs in Clause 5 (RAN design targets) of TR 38.848 [RAN1].</w:t>
            </w:r>
          </w:p>
          <w:p w14:paraId="44C8974D" w14:textId="77777777" w:rsidR="00A22293" w:rsidRPr="00003AAE" w:rsidRDefault="00A22293" w:rsidP="00034227">
            <w:pPr>
              <w:numPr>
                <w:ilvl w:val="1"/>
                <w:numId w:val="13"/>
              </w:numPr>
              <w:spacing w:after="120"/>
              <w:ind w:right="-96" w:firstLineChars="0" w:firstLine="0"/>
              <w:rPr>
                <w:b/>
                <w:bCs/>
                <w:lang w:eastAsia="ja-JP"/>
              </w:rPr>
            </w:pPr>
            <w:r w:rsidRPr="00003AAE">
              <w:rPr>
                <w:b/>
                <w:bCs/>
                <w:lang w:eastAsia="ja-JP"/>
              </w:rPr>
              <w:t>Clause 5.3: Applicable maximum distance target values(s)</w:t>
            </w:r>
          </w:p>
          <w:p w14:paraId="5E614F25" w14:textId="77777777" w:rsidR="00A22293" w:rsidRPr="00003AAE" w:rsidRDefault="00A22293" w:rsidP="00034227">
            <w:pPr>
              <w:numPr>
                <w:ilvl w:val="1"/>
                <w:numId w:val="13"/>
              </w:numPr>
              <w:spacing w:after="120"/>
              <w:ind w:right="-96" w:firstLineChars="0" w:firstLine="0"/>
              <w:rPr>
                <w:b/>
                <w:bCs/>
                <w:lang w:eastAsia="ja-JP"/>
              </w:rPr>
            </w:pPr>
            <w:r w:rsidRPr="00003AAE">
              <w:rPr>
                <w:b/>
                <w:bCs/>
                <w:lang w:eastAsia="ja-JP"/>
              </w:rPr>
              <w:t>Clause 5.6: Refine the definition of latency suitable for use in RAN WGs</w:t>
            </w:r>
          </w:p>
          <w:p w14:paraId="5626270A" w14:textId="77777777" w:rsidR="00A22293" w:rsidRPr="00D945AC" w:rsidRDefault="00A22293" w:rsidP="00034227">
            <w:pPr>
              <w:numPr>
                <w:ilvl w:val="1"/>
                <w:numId w:val="13"/>
              </w:numPr>
              <w:spacing w:after="120"/>
              <w:ind w:right="-96" w:firstLineChars="0" w:firstLine="0"/>
              <w:rPr>
                <w:lang w:eastAsia="ja-JP"/>
              </w:rPr>
            </w:pPr>
            <w:r w:rsidRPr="00003AAE">
              <w:rPr>
                <w:b/>
                <w:bCs/>
                <w:lang w:eastAsia="ja-JP"/>
              </w:rPr>
              <w:t>Clause 5.8: 2D distribution of devices</w:t>
            </w:r>
          </w:p>
          <w:p w14:paraId="10B49A5B" w14:textId="77777777" w:rsidR="00A22293" w:rsidRPr="00003AAE" w:rsidRDefault="00A22293" w:rsidP="00034227">
            <w:pPr>
              <w:numPr>
                <w:ilvl w:val="0"/>
                <w:numId w:val="13"/>
              </w:numPr>
              <w:spacing w:after="120"/>
              <w:ind w:right="-96" w:firstLineChars="0" w:firstLine="0"/>
              <w:rPr>
                <w:b/>
                <w:bCs/>
                <w:lang w:eastAsia="ja-JP"/>
              </w:rPr>
            </w:pPr>
            <w:r w:rsidRPr="00003AAE">
              <w:rPr>
                <w:b/>
                <w:bCs/>
              </w:rPr>
              <w:t>Define necessary further evaluation assumptions of deployment scenarios for coverage and coexistence evaluations [RAN1, RAN4]</w:t>
            </w:r>
          </w:p>
          <w:p w14:paraId="7B9241DD" w14:textId="77777777" w:rsidR="00A22293" w:rsidRPr="0087546B" w:rsidRDefault="00A22293" w:rsidP="00034227">
            <w:pPr>
              <w:numPr>
                <w:ilvl w:val="0"/>
                <w:numId w:val="13"/>
              </w:numPr>
              <w:spacing w:after="120"/>
              <w:ind w:right="-96" w:firstLineChars="0" w:firstLine="0"/>
              <w:rPr>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34F5ACF4" w14:textId="77777777" w:rsidR="00A22293" w:rsidRPr="00003AAE" w:rsidRDefault="00A22293" w:rsidP="00034227">
            <w:pPr>
              <w:numPr>
                <w:ilvl w:val="0"/>
                <w:numId w:val="13"/>
              </w:numPr>
              <w:spacing w:after="120"/>
              <w:ind w:right="-96" w:firstLineChars="0" w:firstLine="0"/>
              <w:rPr>
                <w:b/>
                <w:bCs/>
                <w:lang w:eastAsia="ja-JP"/>
              </w:rPr>
            </w:pPr>
            <w:r w:rsidRPr="00003AAE">
              <w:rPr>
                <w:b/>
                <w:bCs/>
                <w:lang w:eastAsia="ja-JP"/>
              </w:rPr>
              <w:t>Define link budget calculation for coverage, including whether/how to model carrier wave from node(s) inside or outside the connectivity topology.</w:t>
            </w:r>
          </w:p>
          <w:p w14:paraId="742607BB" w14:textId="77777777" w:rsidR="008B4849" w:rsidRDefault="00A22293" w:rsidP="00284EA0">
            <w:pPr>
              <w:spacing w:after="120"/>
              <w:ind w:leftChars="300" w:left="660" w:rightChars="-44" w:right="-97" w:firstLineChars="0" w:firstLine="0"/>
              <w:rPr>
                <w:rFonts w:eastAsia="Yu Mincho"/>
                <w:lang w:eastAsia="ja-JP"/>
              </w:rPr>
            </w:pPr>
            <w:r w:rsidRPr="004872D0">
              <w:rPr>
                <w:lang w:eastAsia="ja-JP"/>
              </w:rPr>
              <w:t>NOTE: Assessment performance of the design targets is within the study of feasibility and necessity of proposals in the following objectives, e.g.</w:t>
            </w:r>
            <w:r>
              <w:rPr>
                <w:lang w:eastAsia="ja-JP"/>
              </w:rPr>
              <w:t>,</w:t>
            </w:r>
            <w:r w:rsidRPr="004872D0">
              <w:rPr>
                <w:lang w:eastAsia="ja-JP"/>
              </w:rPr>
              <w:t xml:space="preserve"> by inspection of reference implementations in the field, simulations, analytically.</w:t>
            </w:r>
          </w:p>
          <w:p w14:paraId="59FD93C8" w14:textId="4811F663" w:rsidR="00A22293" w:rsidRPr="008B4849" w:rsidRDefault="00A22293" w:rsidP="00284EA0">
            <w:pPr>
              <w:spacing w:after="120"/>
              <w:ind w:leftChars="300" w:left="660" w:rightChars="-44" w:right="-97" w:firstLineChars="0" w:firstLine="0"/>
              <w:rPr>
                <w:lang w:eastAsia="ja-JP"/>
              </w:rPr>
            </w:pPr>
            <w:r>
              <w:rPr>
                <w:lang w:eastAsia="ja-JP"/>
              </w:rPr>
              <w:t>NOTE: strive to minimize evaluation cases in RAN1.</w:t>
            </w:r>
          </w:p>
        </w:tc>
      </w:tr>
    </w:tbl>
    <w:p w14:paraId="63F223C2" w14:textId="77777777" w:rsidR="00584B94" w:rsidRPr="00A22293" w:rsidRDefault="00584B94" w:rsidP="00E71774">
      <w:pPr>
        <w:ind w:firstLine="440"/>
        <w:rPr>
          <w:lang w:eastAsia="zh-CN"/>
        </w:rPr>
      </w:pPr>
    </w:p>
    <w:p w14:paraId="250BCAC0" w14:textId="2CE87A59" w:rsidR="008E0584" w:rsidRDefault="00584B94" w:rsidP="00E71774">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w:t>
      </w:r>
      <w:r w:rsidR="00D86F6F">
        <w:rPr>
          <w:lang w:val="en-GB" w:eastAsia="zh-CN"/>
        </w:rPr>
        <w:t xml:space="preserve">further </w:t>
      </w:r>
      <w:r w:rsidR="00A22293">
        <w:rPr>
          <w:lang w:val="en-GB" w:eastAsia="zh-CN"/>
        </w:rPr>
        <w:t xml:space="preserve">provide our views for the discussion </w:t>
      </w:r>
      <w:r w:rsidR="007E093F">
        <w:rPr>
          <w:lang w:val="en-GB" w:eastAsia="zh-CN"/>
        </w:rPr>
        <w:t>o</w:t>
      </w:r>
      <w:r w:rsidR="007E093F" w:rsidRPr="007E093F">
        <w:rPr>
          <w:lang w:val="en-GB" w:eastAsia="zh-CN"/>
        </w:rPr>
        <w:t xml:space="preserve">n </w:t>
      </w:r>
      <w:r w:rsidR="00613795">
        <w:rPr>
          <w:lang w:val="en-GB" w:eastAsia="zh-CN"/>
        </w:rPr>
        <w:t xml:space="preserve">link-level </w:t>
      </w:r>
      <w:r w:rsidR="00613795" w:rsidRPr="00613795">
        <w:rPr>
          <w:lang w:val="en-GB" w:eastAsia="zh-CN"/>
        </w:rPr>
        <w:t xml:space="preserve">simulation </w:t>
      </w:r>
      <w:r w:rsidR="00613795">
        <w:rPr>
          <w:lang w:val="en-GB" w:eastAsia="zh-CN"/>
        </w:rPr>
        <w:t>and link budget analysis for A-IoT system</w:t>
      </w:r>
      <w:r w:rsidR="00197B6E">
        <w:rPr>
          <w:lang w:val="en-GB" w:eastAsia="zh-CN"/>
        </w:rPr>
        <w:t>.</w:t>
      </w:r>
    </w:p>
    <w:p w14:paraId="36902EF1" w14:textId="59D29F2D" w:rsidR="004D23D6" w:rsidRDefault="00B855C5" w:rsidP="00495740">
      <w:pPr>
        <w:pStyle w:val="1"/>
      </w:pPr>
      <w:r w:rsidRPr="00B855C5">
        <w:t xml:space="preserve">Discussion </w:t>
      </w:r>
    </w:p>
    <w:p w14:paraId="23BA8276" w14:textId="71CFA7E1" w:rsidR="00197B6E" w:rsidRDefault="00025F13" w:rsidP="00197B6E">
      <w:pPr>
        <w:pStyle w:val="2"/>
        <w:rPr>
          <w:lang w:eastAsia="zh-CN"/>
        </w:rPr>
      </w:pPr>
      <w:bookmarkStart w:id="13" w:name="OLE_LINK55"/>
      <w:r>
        <w:rPr>
          <w:lang w:eastAsia="zh-CN"/>
        </w:rPr>
        <w:t>Link-level simulation</w:t>
      </w:r>
    </w:p>
    <w:p w14:paraId="466850CF" w14:textId="13D1A85E" w:rsidR="00286362" w:rsidRDefault="00286362" w:rsidP="00286362">
      <w:pPr>
        <w:ind w:firstLine="440"/>
        <w:rPr>
          <w:lang w:val="en-GB" w:eastAsia="zh-CN"/>
        </w:rPr>
      </w:pPr>
      <w:r>
        <w:rPr>
          <w:rFonts w:hint="eastAsia"/>
          <w:lang w:val="en-GB" w:eastAsia="zh-CN"/>
        </w:rPr>
        <w:t>I</w:t>
      </w:r>
      <w:r>
        <w:rPr>
          <w:lang w:val="en-GB" w:eastAsia="zh-CN"/>
        </w:rPr>
        <w:t xml:space="preserve">n RAN1 #116b, a table for LLS </w:t>
      </w:r>
      <w:r w:rsidRPr="00286362">
        <w:rPr>
          <w:lang w:val="en-GB" w:eastAsia="zh-CN"/>
        </w:rPr>
        <w:t xml:space="preserve">coverage evaluation assumptions in link level simulation </w:t>
      </w:r>
      <w:r>
        <w:rPr>
          <w:lang w:val="en-GB" w:eastAsia="zh-CN"/>
        </w:rPr>
        <w:t>was agreed. Based on the agreed LLS assumption table, our assumption is added in the right column as shown in the following table.</w:t>
      </w:r>
    </w:p>
    <w:p w14:paraId="0A678174" w14:textId="77777777" w:rsidR="00AB07E9" w:rsidRDefault="00AB07E9" w:rsidP="00286362">
      <w:pPr>
        <w:ind w:firstLine="422"/>
        <w:jc w:val="center"/>
        <w:rPr>
          <w:rStyle w:val="ui-provider"/>
          <w:b/>
          <w:bCs/>
          <w:sz w:val="21"/>
          <w:szCs w:val="18"/>
          <w:lang w:eastAsia="zh-CN"/>
        </w:rPr>
      </w:pPr>
    </w:p>
    <w:p w14:paraId="7A0A4BCB" w14:textId="13F3C8B5" w:rsidR="00286362" w:rsidRDefault="00286362" w:rsidP="00286362">
      <w:pPr>
        <w:ind w:firstLine="422"/>
        <w:jc w:val="center"/>
        <w:rPr>
          <w:rStyle w:val="ui-provider"/>
          <w:b/>
          <w:bCs/>
          <w:sz w:val="21"/>
          <w:szCs w:val="18"/>
        </w:rPr>
      </w:pPr>
      <w:r>
        <w:rPr>
          <w:rStyle w:val="ui-provider"/>
          <w:b/>
          <w:bCs/>
          <w:sz w:val="21"/>
          <w:szCs w:val="18"/>
          <w:lang w:eastAsia="zh-CN"/>
        </w:rPr>
        <w:lastRenderedPageBreak/>
        <w:t>Table 1. LLS assumption</w:t>
      </w:r>
    </w:p>
    <w:tbl>
      <w:tblPr>
        <w:tblStyle w:val="afa"/>
        <w:tblW w:w="0" w:type="auto"/>
        <w:tblLook w:val="04A0" w:firstRow="1" w:lastRow="0" w:firstColumn="1" w:lastColumn="0" w:noHBand="0" w:noVBand="1"/>
      </w:tblPr>
      <w:tblGrid>
        <w:gridCol w:w="1227"/>
        <w:gridCol w:w="1320"/>
        <w:gridCol w:w="3544"/>
        <w:gridCol w:w="3528"/>
      </w:tblGrid>
      <w:tr w:rsidR="00286362" w14:paraId="54668B75"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80AA2F7" w14:textId="77777777" w:rsidR="00286362" w:rsidRDefault="00286362">
            <w:pPr>
              <w:overflowPunct/>
              <w:autoSpaceDE/>
              <w:adjustRightInd/>
              <w:spacing w:after="0"/>
              <w:ind w:firstLineChars="0" w:firstLine="400"/>
              <w:jc w:val="center"/>
              <w:rPr>
                <w:rFonts w:ascii="Times" w:hAnsi="Times" w:cs="Times"/>
                <w:sz w:val="20"/>
              </w:rPr>
            </w:pPr>
            <w:r>
              <w:rPr>
                <w:rFonts w:ascii="Times" w:hAnsi="Times" w:cs="Times"/>
                <w:b/>
                <w:bCs/>
                <w:sz w:val="20"/>
                <w:lang w:val="en-GB" w:eastAsia="zh-CN"/>
              </w:rPr>
              <w:t>Parameters</w:t>
            </w:r>
          </w:p>
        </w:tc>
        <w:tc>
          <w:tcPr>
            <w:tcW w:w="3544" w:type="dxa"/>
            <w:tcBorders>
              <w:top w:val="single" w:sz="4" w:space="0" w:color="auto"/>
              <w:left w:val="single" w:sz="4" w:space="0" w:color="auto"/>
              <w:bottom w:val="single" w:sz="4" w:space="0" w:color="auto"/>
              <w:right w:val="single" w:sz="4" w:space="0" w:color="auto"/>
            </w:tcBorders>
            <w:hideMark/>
          </w:tcPr>
          <w:p w14:paraId="4B1ADBD6" w14:textId="77777777" w:rsidR="00286362" w:rsidRDefault="00286362">
            <w:pPr>
              <w:overflowPunct/>
              <w:autoSpaceDE/>
              <w:adjustRightInd/>
              <w:spacing w:after="0"/>
              <w:ind w:firstLineChars="0" w:firstLine="0"/>
              <w:jc w:val="center"/>
              <w:rPr>
                <w:rFonts w:ascii="Times" w:hAnsi="Times" w:cs="Times"/>
                <w:sz w:val="20"/>
                <w:lang w:eastAsia="zh-CN"/>
              </w:rPr>
            </w:pPr>
            <w:r>
              <w:rPr>
                <w:rFonts w:ascii="Times" w:hAnsi="Times" w:cs="Times"/>
                <w:b/>
                <w:bCs/>
                <w:sz w:val="20"/>
                <w:lang w:val="en-GB" w:eastAsia="zh-CN"/>
              </w:rPr>
              <w:t>Assumptions</w:t>
            </w:r>
          </w:p>
        </w:tc>
        <w:tc>
          <w:tcPr>
            <w:tcW w:w="3528" w:type="dxa"/>
            <w:tcBorders>
              <w:top w:val="single" w:sz="4" w:space="0" w:color="auto"/>
              <w:left w:val="single" w:sz="4" w:space="0" w:color="auto"/>
              <w:bottom w:val="single" w:sz="4" w:space="0" w:color="auto"/>
              <w:right w:val="single" w:sz="4" w:space="0" w:color="auto"/>
            </w:tcBorders>
            <w:hideMark/>
          </w:tcPr>
          <w:p w14:paraId="60706F31" w14:textId="77777777" w:rsidR="00286362" w:rsidRDefault="00286362">
            <w:pPr>
              <w:overflowPunct/>
              <w:autoSpaceDE/>
              <w:adjustRightInd/>
              <w:spacing w:after="0"/>
              <w:ind w:firstLineChars="0" w:firstLine="0"/>
              <w:jc w:val="center"/>
              <w:rPr>
                <w:rFonts w:ascii="Times" w:hAnsi="Times" w:cs="Times"/>
                <w:b/>
                <w:bCs/>
                <w:sz w:val="20"/>
                <w:lang w:val="en-GB" w:eastAsia="zh-CN"/>
              </w:rPr>
            </w:pPr>
            <w:r>
              <w:rPr>
                <w:rFonts w:ascii="Times" w:hAnsi="Times" w:cs="Times"/>
                <w:b/>
                <w:bCs/>
                <w:sz w:val="20"/>
                <w:lang w:val="en-GB" w:eastAsia="zh-CN"/>
              </w:rPr>
              <w:t>MTK assumptions</w:t>
            </w:r>
          </w:p>
        </w:tc>
      </w:tr>
      <w:tr w:rsidR="00286362" w14:paraId="27A369B1" w14:textId="77777777" w:rsidTr="00286362">
        <w:tc>
          <w:tcPr>
            <w:tcW w:w="9619" w:type="dxa"/>
            <w:gridSpan w:val="4"/>
            <w:tcBorders>
              <w:top w:val="single" w:sz="4" w:space="0" w:color="auto"/>
              <w:left w:val="single" w:sz="4" w:space="0" w:color="auto"/>
              <w:bottom w:val="single" w:sz="4" w:space="0" w:color="auto"/>
              <w:right w:val="single" w:sz="4" w:space="0" w:color="auto"/>
            </w:tcBorders>
            <w:hideMark/>
          </w:tcPr>
          <w:p w14:paraId="7D00ED7A" w14:textId="77777777" w:rsidR="00286362" w:rsidRDefault="00286362">
            <w:pPr>
              <w:overflowPunct/>
              <w:autoSpaceDE/>
              <w:adjustRightInd/>
              <w:spacing w:after="0"/>
              <w:ind w:firstLineChars="0" w:firstLine="0"/>
              <w:jc w:val="center"/>
              <w:rPr>
                <w:rFonts w:ascii="Times" w:hAnsi="Times" w:cs="Times"/>
                <w:b/>
                <w:bCs/>
                <w:sz w:val="20"/>
                <w:lang w:val="en-GB" w:eastAsia="zh-CN"/>
              </w:rPr>
            </w:pPr>
            <w:r>
              <w:rPr>
                <w:rFonts w:ascii="Times" w:hAnsi="Times" w:cs="Times"/>
                <w:b/>
                <w:bCs/>
                <w:sz w:val="20"/>
                <w:lang w:val="en-GB" w:eastAsia="zh-CN"/>
              </w:rPr>
              <w:t>R2D/D2R common parameters</w:t>
            </w:r>
          </w:p>
        </w:tc>
      </w:tr>
      <w:tr w:rsidR="00286362" w14:paraId="0F2F8A52"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431A7541"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Carrier frequency</w:t>
            </w:r>
          </w:p>
        </w:tc>
        <w:tc>
          <w:tcPr>
            <w:tcW w:w="3544" w:type="dxa"/>
            <w:tcBorders>
              <w:top w:val="single" w:sz="4" w:space="0" w:color="auto"/>
              <w:left w:val="single" w:sz="4" w:space="0" w:color="auto"/>
              <w:bottom w:val="single" w:sz="4" w:space="0" w:color="auto"/>
              <w:right w:val="single" w:sz="4" w:space="0" w:color="auto"/>
            </w:tcBorders>
            <w:hideMark/>
          </w:tcPr>
          <w:p w14:paraId="6911232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Refer to link budget template</w:t>
            </w:r>
          </w:p>
        </w:tc>
        <w:tc>
          <w:tcPr>
            <w:tcW w:w="3528" w:type="dxa"/>
            <w:tcBorders>
              <w:top w:val="single" w:sz="4" w:space="0" w:color="auto"/>
              <w:left w:val="single" w:sz="4" w:space="0" w:color="auto"/>
              <w:bottom w:val="single" w:sz="4" w:space="0" w:color="auto"/>
              <w:right w:val="single" w:sz="4" w:space="0" w:color="auto"/>
            </w:tcBorders>
            <w:hideMark/>
          </w:tcPr>
          <w:p w14:paraId="517EF951"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900MHz</w:t>
            </w:r>
          </w:p>
        </w:tc>
      </w:tr>
      <w:tr w:rsidR="00286362" w14:paraId="373801A9"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2DDA22D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SCS</w:t>
            </w:r>
          </w:p>
        </w:tc>
        <w:tc>
          <w:tcPr>
            <w:tcW w:w="3544" w:type="dxa"/>
            <w:tcBorders>
              <w:top w:val="single" w:sz="4" w:space="0" w:color="auto"/>
              <w:left w:val="single" w:sz="4" w:space="0" w:color="auto"/>
              <w:bottom w:val="single" w:sz="4" w:space="0" w:color="auto"/>
              <w:right w:val="single" w:sz="4" w:space="0" w:color="auto"/>
            </w:tcBorders>
            <w:hideMark/>
          </w:tcPr>
          <w:p w14:paraId="24783F2B"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15 kHz as baseline</w:t>
            </w:r>
          </w:p>
        </w:tc>
        <w:tc>
          <w:tcPr>
            <w:tcW w:w="3528" w:type="dxa"/>
            <w:tcBorders>
              <w:top w:val="single" w:sz="4" w:space="0" w:color="auto"/>
              <w:left w:val="single" w:sz="4" w:space="0" w:color="auto"/>
              <w:bottom w:val="single" w:sz="4" w:space="0" w:color="auto"/>
              <w:right w:val="single" w:sz="4" w:space="0" w:color="auto"/>
            </w:tcBorders>
            <w:hideMark/>
          </w:tcPr>
          <w:p w14:paraId="341C2804"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15kHz</w:t>
            </w:r>
          </w:p>
        </w:tc>
      </w:tr>
      <w:tr w:rsidR="00286362" w14:paraId="5735B844"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AA492E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Block structure</w:t>
            </w:r>
          </w:p>
        </w:tc>
        <w:tc>
          <w:tcPr>
            <w:tcW w:w="3544" w:type="dxa"/>
            <w:tcBorders>
              <w:top w:val="single" w:sz="4" w:space="0" w:color="auto"/>
              <w:left w:val="single" w:sz="4" w:space="0" w:color="auto"/>
              <w:bottom w:val="single" w:sz="4" w:space="0" w:color="auto"/>
              <w:right w:val="single" w:sz="4" w:space="0" w:color="auto"/>
            </w:tcBorders>
            <w:hideMark/>
          </w:tcPr>
          <w:p w14:paraId="16A56278"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trike/>
                <w:color w:val="FF0000"/>
                <w:sz w:val="20"/>
                <w:lang w:val="en-GB" w:eastAsia="zh-CN"/>
              </w:rPr>
              <w:t>Preamble + payload + CRC,</w:t>
            </w:r>
            <w:r>
              <w:rPr>
                <w:rFonts w:ascii="Times" w:hAnsi="Times" w:cs="Times"/>
                <w:color w:val="7030A0"/>
                <w:sz w:val="20"/>
                <w:lang w:val="en-GB" w:eastAsia="zh-CN"/>
              </w:rPr>
              <w:t> </w:t>
            </w:r>
            <w:r>
              <w:rPr>
                <w:rFonts w:ascii="Times" w:hAnsi="Times" w:cs="Times"/>
                <w:strike/>
                <w:color w:val="7030A0"/>
                <w:sz w:val="20"/>
                <w:lang w:val="en-GB" w:eastAsia="zh-CN"/>
              </w:rPr>
              <w:t>to be reported by companies</w:t>
            </w:r>
          </w:p>
          <w:p w14:paraId="61BF5D73"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color w:val="7030A0"/>
                <w:sz w:val="20"/>
                <w:lang w:eastAsia="zh-CN"/>
              </w:rPr>
              <w:t>Blocks as agreed in 9.4.2.3, or other blocks reported by companies</w:t>
            </w:r>
          </w:p>
        </w:tc>
        <w:tc>
          <w:tcPr>
            <w:tcW w:w="3528" w:type="dxa"/>
            <w:tcBorders>
              <w:top w:val="single" w:sz="4" w:space="0" w:color="auto"/>
              <w:left w:val="single" w:sz="4" w:space="0" w:color="auto"/>
              <w:bottom w:val="single" w:sz="4" w:space="0" w:color="auto"/>
              <w:right w:val="single" w:sz="4" w:space="0" w:color="auto"/>
            </w:tcBorders>
            <w:hideMark/>
          </w:tcPr>
          <w:p w14:paraId="0570E60A" w14:textId="77777777" w:rsidR="00286362" w:rsidRDefault="00286362">
            <w:pPr>
              <w:overflowPunct/>
              <w:autoSpaceDE/>
              <w:adjustRightInd/>
              <w:spacing w:after="0"/>
              <w:ind w:firstLineChars="0" w:firstLine="0"/>
              <w:jc w:val="left"/>
              <w:rPr>
                <w:rFonts w:ascii="Times" w:hAnsi="Times" w:cs="Times"/>
                <w:strike/>
                <w:color w:val="FF0000"/>
                <w:sz w:val="20"/>
                <w:lang w:val="en-GB" w:eastAsia="zh-CN"/>
              </w:rPr>
            </w:pPr>
            <w:r>
              <w:rPr>
                <w:sz w:val="20"/>
              </w:rPr>
              <w:t>Payload only</w:t>
            </w:r>
          </w:p>
        </w:tc>
      </w:tr>
      <w:tr w:rsidR="00286362" w14:paraId="3745F504"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42EAF01B"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Channel model</w:t>
            </w:r>
          </w:p>
        </w:tc>
        <w:tc>
          <w:tcPr>
            <w:tcW w:w="3544" w:type="dxa"/>
            <w:tcBorders>
              <w:top w:val="single" w:sz="4" w:space="0" w:color="auto"/>
              <w:left w:val="single" w:sz="4" w:space="0" w:color="auto"/>
              <w:bottom w:val="single" w:sz="4" w:space="0" w:color="auto"/>
              <w:right w:val="single" w:sz="4" w:space="0" w:color="auto"/>
            </w:tcBorders>
            <w:hideMark/>
          </w:tcPr>
          <w:p w14:paraId="4A0A08C2"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i/>
                <w:iCs/>
                <w:sz w:val="20"/>
                <w:lang w:val="en-GB" w:eastAsia="zh-CN"/>
              </w:rPr>
              <w:t>&lt;Editor’s Note: </w:t>
            </w:r>
            <w:r>
              <w:rPr>
                <w:rFonts w:ascii="Times" w:hAnsi="Times" w:cs="Times"/>
                <w:i/>
                <w:iCs/>
                <w:strike/>
                <w:color w:val="FF0000"/>
                <w:sz w:val="20"/>
                <w:lang w:val="en-GB" w:eastAsia="zh-CN"/>
              </w:rPr>
              <w:t>Refer to Proposals in section 3.5.3 </w:t>
            </w:r>
            <w:r>
              <w:rPr>
                <w:rFonts w:ascii="Times" w:hAnsi="Times" w:cs="Times"/>
                <w:i/>
                <w:iCs/>
                <w:color w:val="FF0000"/>
                <w:sz w:val="20"/>
                <w:lang w:val="en-GB" w:eastAsia="zh-CN"/>
              </w:rPr>
              <w:t>will be updated according to the agreements made for channel model</w:t>
            </w:r>
            <w:r>
              <w:rPr>
                <w:rFonts w:ascii="Times" w:hAnsi="Times" w:cs="Times"/>
                <w:i/>
                <w:iCs/>
                <w:sz w:val="20"/>
                <w:lang w:val="en-GB" w:eastAsia="zh-CN"/>
              </w:rPr>
              <w:t>&gt;</w:t>
            </w:r>
          </w:p>
        </w:tc>
        <w:tc>
          <w:tcPr>
            <w:tcW w:w="3528" w:type="dxa"/>
            <w:tcBorders>
              <w:top w:val="single" w:sz="4" w:space="0" w:color="auto"/>
              <w:left w:val="single" w:sz="4" w:space="0" w:color="auto"/>
              <w:bottom w:val="single" w:sz="4" w:space="0" w:color="auto"/>
              <w:right w:val="single" w:sz="4" w:space="0" w:color="auto"/>
            </w:tcBorders>
            <w:hideMark/>
          </w:tcPr>
          <w:p w14:paraId="7DFEE938" w14:textId="77777777" w:rsidR="00286362" w:rsidRDefault="00286362">
            <w:pPr>
              <w:overflowPunct/>
              <w:autoSpaceDE/>
              <w:adjustRightInd/>
              <w:spacing w:after="0"/>
              <w:ind w:firstLineChars="0" w:firstLine="0"/>
              <w:jc w:val="left"/>
              <w:rPr>
                <w:rFonts w:ascii="Times" w:hAnsi="Times" w:cs="Times"/>
                <w:i/>
                <w:iCs/>
                <w:sz w:val="20"/>
                <w:lang w:val="en-GB" w:eastAsia="zh-CN"/>
              </w:rPr>
            </w:pPr>
            <w:r>
              <w:rPr>
                <w:sz w:val="20"/>
              </w:rPr>
              <w:t>TDL-A</w:t>
            </w:r>
          </w:p>
        </w:tc>
      </w:tr>
      <w:tr w:rsidR="00286362" w14:paraId="70FF3B17" w14:textId="77777777" w:rsidTr="00773D31">
        <w:trPr>
          <w:trHeight w:val="90"/>
        </w:trPr>
        <w:tc>
          <w:tcPr>
            <w:tcW w:w="2547" w:type="dxa"/>
            <w:gridSpan w:val="2"/>
            <w:tcBorders>
              <w:top w:val="single" w:sz="4" w:space="0" w:color="auto"/>
              <w:left w:val="single" w:sz="4" w:space="0" w:color="auto"/>
              <w:bottom w:val="single" w:sz="4" w:space="0" w:color="auto"/>
              <w:right w:val="single" w:sz="4" w:space="0" w:color="auto"/>
            </w:tcBorders>
            <w:hideMark/>
          </w:tcPr>
          <w:p w14:paraId="11D5750B"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Delay spread</w:t>
            </w:r>
          </w:p>
        </w:tc>
        <w:tc>
          <w:tcPr>
            <w:tcW w:w="3544" w:type="dxa"/>
            <w:tcBorders>
              <w:top w:val="single" w:sz="4" w:space="0" w:color="auto"/>
              <w:left w:val="single" w:sz="4" w:space="0" w:color="auto"/>
              <w:bottom w:val="single" w:sz="4" w:space="0" w:color="auto"/>
              <w:right w:val="single" w:sz="4" w:space="0" w:color="auto"/>
            </w:tcBorders>
            <w:hideMark/>
          </w:tcPr>
          <w:p w14:paraId="44F7F1A0"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[30, 150] ns </w:t>
            </w:r>
          </w:p>
        </w:tc>
        <w:tc>
          <w:tcPr>
            <w:tcW w:w="3528" w:type="dxa"/>
            <w:tcBorders>
              <w:top w:val="single" w:sz="4" w:space="0" w:color="auto"/>
              <w:left w:val="single" w:sz="4" w:space="0" w:color="auto"/>
              <w:bottom w:val="single" w:sz="4" w:space="0" w:color="auto"/>
              <w:right w:val="single" w:sz="4" w:space="0" w:color="auto"/>
            </w:tcBorders>
            <w:hideMark/>
          </w:tcPr>
          <w:p w14:paraId="76FD5DAA" w14:textId="77B10240" w:rsidR="00286362" w:rsidRDefault="00470773">
            <w:pPr>
              <w:overflowPunct/>
              <w:autoSpaceDE/>
              <w:adjustRightInd/>
              <w:spacing w:after="0"/>
              <w:ind w:firstLineChars="0" w:firstLine="0"/>
              <w:jc w:val="left"/>
              <w:rPr>
                <w:rFonts w:ascii="Times" w:hAnsi="Times" w:cs="Times"/>
                <w:sz w:val="20"/>
                <w:lang w:val="en-GB" w:eastAsia="zh-CN"/>
              </w:rPr>
            </w:pPr>
            <w:r>
              <w:rPr>
                <w:rFonts w:ascii="Times" w:hAnsi="Times" w:cs="Times"/>
                <w:sz w:val="20"/>
                <w:lang w:val="en-GB" w:eastAsia="zh-CN"/>
              </w:rPr>
              <w:t>[30, 150] ns </w:t>
            </w:r>
          </w:p>
        </w:tc>
      </w:tr>
      <w:tr w:rsidR="00286362" w14:paraId="3B51A816"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0A8AD6C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Device velocity</w:t>
            </w:r>
          </w:p>
        </w:tc>
        <w:tc>
          <w:tcPr>
            <w:tcW w:w="3544" w:type="dxa"/>
            <w:tcBorders>
              <w:top w:val="single" w:sz="4" w:space="0" w:color="auto"/>
              <w:left w:val="single" w:sz="4" w:space="0" w:color="auto"/>
              <w:bottom w:val="single" w:sz="4" w:space="0" w:color="auto"/>
              <w:right w:val="single" w:sz="4" w:space="0" w:color="auto"/>
            </w:tcBorders>
            <w:hideMark/>
          </w:tcPr>
          <w:p w14:paraId="0B5E0F53"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3 km/h</w:t>
            </w:r>
          </w:p>
        </w:tc>
        <w:tc>
          <w:tcPr>
            <w:tcW w:w="3528" w:type="dxa"/>
            <w:tcBorders>
              <w:top w:val="single" w:sz="4" w:space="0" w:color="auto"/>
              <w:left w:val="single" w:sz="4" w:space="0" w:color="auto"/>
              <w:bottom w:val="single" w:sz="4" w:space="0" w:color="auto"/>
              <w:right w:val="single" w:sz="4" w:space="0" w:color="auto"/>
            </w:tcBorders>
            <w:hideMark/>
          </w:tcPr>
          <w:p w14:paraId="327E88C4"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3km/h</w:t>
            </w:r>
          </w:p>
        </w:tc>
      </w:tr>
      <w:tr w:rsidR="00286362" w14:paraId="03B34A5E"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46AA2883"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Number of Tx/Rx chains for Ambient IoT device</w:t>
            </w:r>
          </w:p>
        </w:tc>
        <w:tc>
          <w:tcPr>
            <w:tcW w:w="3544" w:type="dxa"/>
            <w:tcBorders>
              <w:top w:val="single" w:sz="4" w:space="0" w:color="auto"/>
              <w:left w:val="single" w:sz="4" w:space="0" w:color="auto"/>
              <w:bottom w:val="single" w:sz="4" w:space="0" w:color="auto"/>
              <w:right w:val="single" w:sz="4" w:space="0" w:color="auto"/>
            </w:tcBorders>
            <w:hideMark/>
          </w:tcPr>
          <w:p w14:paraId="08E0FF3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1</w:t>
            </w:r>
          </w:p>
        </w:tc>
        <w:tc>
          <w:tcPr>
            <w:tcW w:w="3528" w:type="dxa"/>
            <w:tcBorders>
              <w:top w:val="single" w:sz="4" w:space="0" w:color="auto"/>
              <w:left w:val="single" w:sz="4" w:space="0" w:color="auto"/>
              <w:bottom w:val="single" w:sz="4" w:space="0" w:color="auto"/>
              <w:right w:val="single" w:sz="4" w:space="0" w:color="auto"/>
            </w:tcBorders>
            <w:hideMark/>
          </w:tcPr>
          <w:p w14:paraId="3AAC6BE0"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1</w:t>
            </w:r>
          </w:p>
        </w:tc>
      </w:tr>
      <w:tr w:rsidR="00286362" w14:paraId="6E0693BC" w14:textId="77777777" w:rsidTr="00773D31">
        <w:tc>
          <w:tcPr>
            <w:tcW w:w="1227" w:type="dxa"/>
            <w:vMerge w:val="restart"/>
            <w:tcBorders>
              <w:top w:val="single" w:sz="4" w:space="0" w:color="auto"/>
              <w:left w:val="single" w:sz="4" w:space="0" w:color="auto"/>
              <w:bottom w:val="single" w:sz="4" w:space="0" w:color="auto"/>
              <w:right w:val="single" w:sz="4" w:space="0" w:color="auto"/>
            </w:tcBorders>
            <w:hideMark/>
          </w:tcPr>
          <w:p w14:paraId="1038B16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BS</w:t>
            </w:r>
          </w:p>
        </w:tc>
        <w:tc>
          <w:tcPr>
            <w:tcW w:w="1320" w:type="dxa"/>
            <w:tcBorders>
              <w:top w:val="single" w:sz="4" w:space="0" w:color="auto"/>
              <w:left w:val="single" w:sz="4" w:space="0" w:color="auto"/>
              <w:bottom w:val="single" w:sz="4" w:space="0" w:color="auto"/>
              <w:right w:val="single" w:sz="4" w:space="0" w:color="auto"/>
            </w:tcBorders>
            <w:hideMark/>
          </w:tcPr>
          <w:p w14:paraId="69FA40D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Number of antenna elements</w:t>
            </w:r>
          </w:p>
        </w:tc>
        <w:tc>
          <w:tcPr>
            <w:tcW w:w="3544" w:type="dxa"/>
            <w:tcBorders>
              <w:top w:val="single" w:sz="4" w:space="0" w:color="auto"/>
              <w:left w:val="single" w:sz="4" w:space="0" w:color="auto"/>
              <w:bottom w:val="single" w:sz="4" w:space="0" w:color="auto"/>
              <w:right w:val="single" w:sz="4" w:space="0" w:color="auto"/>
            </w:tcBorders>
            <w:hideMark/>
          </w:tcPr>
          <w:p w14:paraId="40964715" w14:textId="77777777" w:rsidR="00286362" w:rsidRDefault="00286362">
            <w:pPr>
              <w:overflowPunct/>
              <w:autoSpaceDE/>
              <w:adjustRightInd/>
              <w:spacing w:after="0"/>
              <w:ind w:firstLineChars="0" w:firstLine="0"/>
              <w:jc w:val="left"/>
              <w:rPr>
                <w:rFonts w:ascii="Times" w:hAnsi="Times" w:cs="Times"/>
                <w:sz w:val="20"/>
                <w:lang w:eastAsia="zh-CN"/>
              </w:rPr>
            </w:pPr>
            <w:r>
              <w:rPr>
                <w:sz w:val="20"/>
              </w:rPr>
              <w:t>-</w:t>
            </w:r>
          </w:p>
        </w:tc>
        <w:tc>
          <w:tcPr>
            <w:tcW w:w="3528" w:type="dxa"/>
            <w:tcBorders>
              <w:top w:val="single" w:sz="4" w:space="0" w:color="auto"/>
              <w:left w:val="single" w:sz="4" w:space="0" w:color="auto"/>
              <w:bottom w:val="single" w:sz="4" w:space="0" w:color="auto"/>
              <w:right w:val="single" w:sz="4" w:space="0" w:color="auto"/>
            </w:tcBorders>
          </w:tcPr>
          <w:p w14:paraId="6031B556" w14:textId="575B2EC1" w:rsidR="00286362" w:rsidRPr="006D476F" w:rsidRDefault="006D476F">
            <w:pPr>
              <w:overflowPunct/>
              <w:autoSpaceDE/>
              <w:adjustRightInd/>
              <w:spacing w:after="0"/>
              <w:ind w:firstLineChars="0" w:firstLine="0"/>
              <w:jc w:val="left"/>
              <w:rPr>
                <w:rFonts w:ascii="Times" w:eastAsia="PMingLiU" w:hAnsi="Times" w:cs="Times"/>
                <w:color w:val="000000" w:themeColor="text1"/>
                <w:sz w:val="20"/>
                <w:lang w:val="en-GB" w:eastAsia="zh-TW"/>
              </w:rPr>
            </w:pPr>
            <w:r w:rsidRPr="006D476F">
              <w:rPr>
                <w:rFonts w:ascii="Times" w:eastAsia="PMingLiU" w:hAnsi="Times" w:cs="Times" w:hint="eastAsia"/>
                <w:color w:val="000000" w:themeColor="text1"/>
                <w:sz w:val="20"/>
                <w:lang w:val="en-GB" w:eastAsia="zh-TW"/>
              </w:rPr>
              <w:t>1</w:t>
            </w:r>
          </w:p>
        </w:tc>
      </w:tr>
      <w:tr w:rsidR="00286362" w14:paraId="43FFB25A" w14:textId="77777777" w:rsidTr="00773D31">
        <w:tc>
          <w:tcPr>
            <w:tcW w:w="0" w:type="auto"/>
            <w:vMerge/>
            <w:tcBorders>
              <w:top w:val="single" w:sz="4" w:space="0" w:color="auto"/>
              <w:left w:val="single" w:sz="4" w:space="0" w:color="auto"/>
              <w:bottom w:val="single" w:sz="4" w:space="0" w:color="auto"/>
              <w:right w:val="single" w:sz="4" w:space="0" w:color="auto"/>
            </w:tcBorders>
            <w:vAlign w:val="center"/>
            <w:hideMark/>
          </w:tcPr>
          <w:p w14:paraId="0D5E77EE" w14:textId="77777777" w:rsidR="00286362" w:rsidRDefault="00286362">
            <w:pPr>
              <w:overflowPunct/>
              <w:autoSpaceDE/>
              <w:autoSpaceDN/>
              <w:adjustRightInd/>
              <w:spacing w:after="0"/>
              <w:ind w:firstLineChars="0" w:firstLine="0"/>
              <w:jc w:val="left"/>
              <w:rPr>
                <w:rFonts w:ascii="Times" w:hAnsi="Times" w:cs="Times"/>
                <w:sz w:val="20"/>
                <w:lang w:eastAsia="zh-CN"/>
              </w:rPr>
            </w:pPr>
          </w:p>
        </w:tc>
        <w:tc>
          <w:tcPr>
            <w:tcW w:w="1320" w:type="dxa"/>
            <w:tcBorders>
              <w:top w:val="single" w:sz="4" w:space="0" w:color="auto"/>
              <w:left w:val="single" w:sz="4" w:space="0" w:color="auto"/>
              <w:bottom w:val="single" w:sz="4" w:space="0" w:color="auto"/>
              <w:right w:val="single" w:sz="4" w:space="0" w:color="auto"/>
            </w:tcBorders>
            <w:hideMark/>
          </w:tcPr>
          <w:p w14:paraId="7C2B96D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Number of TXRUs</w:t>
            </w:r>
          </w:p>
        </w:tc>
        <w:tc>
          <w:tcPr>
            <w:tcW w:w="3544" w:type="dxa"/>
            <w:tcBorders>
              <w:top w:val="single" w:sz="4" w:space="0" w:color="auto"/>
              <w:left w:val="single" w:sz="4" w:space="0" w:color="auto"/>
              <w:bottom w:val="single" w:sz="4" w:space="0" w:color="auto"/>
              <w:right w:val="single" w:sz="4" w:space="0" w:color="auto"/>
            </w:tcBorders>
            <w:hideMark/>
          </w:tcPr>
          <w:p w14:paraId="2F46847B" w14:textId="77777777" w:rsidR="00286362" w:rsidRDefault="00286362">
            <w:pPr>
              <w:overflowPunct/>
              <w:autoSpaceDE/>
              <w:adjustRightInd/>
              <w:spacing w:after="0"/>
              <w:ind w:firstLineChars="0" w:firstLine="0"/>
              <w:jc w:val="left"/>
              <w:rPr>
                <w:rFonts w:ascii="Times" w:hAnsi="Times" w:cs="Times"/>
                <w:sz w:val="20"/>
                <w:lang w:eastAsia="zh-CN"/>
              </w:rPr>
            </w:pPr>
            <w:r>
              <w:rPr>
                <w:sz w:val="20"/>
              </w:rPr>
              <w:t>-</w:t>
            </w:r>
          </w:p>
        </w:tc>
        <w:tc>
          <w:tcPr>
            <w:tcW w:w="3528" w:type="dxa"/>
            <w:tcBorders>
              <w:top w:val="single" w:sz="4" w:space="0" w:color="auto"/>
              <w:left w:val="single" w:sz="4" w:space="0" w:color="auto"/>
              <w:bottom w:val="single" w:sz="4" w:space="0" w:color="auto"/>
              <w:right w:val="single" w:sz="4" w:space="0" w:color="auto"/>
            </w:tcBorders>
          </w:tcPr>
          <w:p w14:paraId="3F553C86" w14:textId="66514F80" w:rsidR="00286362" w:rsidRPr="006D476F" w:rsidRDefault="006D476F">
            <w:pPr>
              <w:overflowPunct/>
              <w:autoSpaceDE/>
              <w:adjustRightInd/>
              <w:spacing w:after="0"/>
              <w:ind w:firstLineChars="0" w:firstLine="0"/>
              <w:jc w:val="left"/>
              <w:rPr>
                <w:rFonts w:ascii="Times" w:eastAsia="PMingLiU" w:hAnsi="Times" w:cs="Times"/>
                <w:color w:val="000000" w:themeColor="text1"/>
                <w:sz w:val="20"/>
                <w:lang w:val="en-GB" w:eastAsia="zh-TW"/>
              </w:rPr>
            </w:pPr>
            <w:r w:rsidRPr="006D476F">
              <w:rPr>
                <w:rFonts w:ascii="Times" w:eastAsia="PMingLiU" w:hAnsi="Times" w:cs="Times" w:hint="eastAsia"/>
                <w:color w:val="000000" w:themeColor="text1"/>
                <w:sz w:val="20"/>
                <w:lang w:val="en-GB" w:eastAsia="zh-TW"/>
              </w:rPr>
              <w:t>1</w:t>
            </w:r>
          </w:p>
        </w:tc>
      </w:tr>
      <w:tr w:rsidR="00286362" w14:paraId="55F0D155" w14:textId="77777777" w:rsidTr="00773D31">
        <w:tc>
          <w:tcPr>
            <w:tcW w:w="1227" w:type="dxa"/>
            <w:vMerge w:val="restart"/>
            <w:tcBorders>
              <w:top w:val="single" w:sz="4" w:space="0" w:color="auto"/>
              <w:left w:val="single" w:sz="4" w:space="0" w:color="auto"/>
              <w:bottom w:val="single" w:sz="4" w:space="0" w:color="auto"/>
              <w:right w:val="single" w:sz="4" w:space="0" w:color="auto"/>
            </w:tcBorders>
            <w:hideMark/>
          </w:tcPr>
          <w:p w14:paraId="436A001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Intermediate UE</w:t>
            </w:r>
          </w:p>
        </w:tc>
        <w:tc>
          <w:tcPr>
            <w:tcW w:w="1320" w:type="dxa"/>
            <w:tcBorders>
              <w:top w:val="single" w:sz="4" w:space="0" w:color="auto"/>
              <w:left w:val="single" w:sz="4" w:space="0" w:color="auto"/>
              <w:bottom w:val="single" w:sz="4" w:space="0" w:color="auto"/>
              <w:right w:val="single" w:sz="4" w:space="0" w:color="auto"/>
            </w:tcBorders>
            <w:hideMark/>
          </w:tcPr>
          <w:p w14:paraId="54921A37"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Number of antenna elements</w:t>
            </w:r>
          </w:p>
        </w:tc>
        <w:tc>
          <w:tcPr>
            <w:tcW w:w="3544" w:type="dxa"/>
            <w:tcBorders>
              <w:top w:val="single" w:sz="4" w:space="0" w:color="auto"/>
              <w:left w:val="single" w:sz="4" w:space="0" w:color="auto"/>
              <w:bottom w:val="single" w:sz="4" w:space="0" w:color="auto"/>
              <w:right w:val="single" w:sz="4" w:space="0" w:color="auto"/>
            </w:tcBorders>
            <w:hideMark/>
          </w:tcPr>
          <w:p w14:paraId="0404A21A" w14:textId="77777777" w:rsidR="00286362" w:rsidRDefault="00286362">
            <w:pPr>
              <w:overflowPunct/>
              <w:autoSpaceDE/>
              <w:adjustRightInd/>
              <w:spacing w:after="0"/>
              <w:ind w:firstLineChars="0" w:firstLine="0"/>
              <w:jc w:val="left"/>
              <w:rPr>
                <w:rFonts w:ascii="Times" w:hAnsi="Times" w:cs="Times"/>
                <w:sz w:val="20"/>
                <w:lang w:eastAsia="zh-CN"/>
              </w:rPr>
            </w:pPr>
            <w:r>
              <w:rPr>
                <w:sz w:val="20"/>
              </w:rPr>
              <w:t>-</w:t>
            </w:r>
          </w:p>
        </w:tc>
        <w:tc>
          <w:tcPr>
            <w:tcW w:w="3528" w:type="dxa"/>
            <w:tcBorders>
              <w:top w:val="single" w:sz="4" w:space="0" w:color="auto"/>
              <w:left w:val="single" w:sz="4" w:space="0" w:color="auto"/>
              <w:bottom w:val="single" w:sz="4" w:space="0" w:color="auto"/>
              <w:right w:val="single" w:sz="4" w:space="0" w:color="auto"/>
            </w:tcBorders>
          </w:tcPr>
          <w:p w14:paraId="40CB650F" w14:textId="07DFAA35" w:rsidR="00286362" w:rsidRPr="006D476F" w:rsidRDefault="006D476F">
            <w:pPr>
              <w:overflowPunct/>
              <w:autoSpaceDE/>
              <w:adjustRightInd/>
              <w:spacing w:after="0"/>
              <w:ind w:firstLineChars="0" w:firstLine="0"/>
              <w:jc w:val="left"/>
              <w:rPr>
                <w:rFonts w:ascii="Times" w:eastAsia="PMingLiU" w:hAnsi="Times" w:cs="Times"/>
                <w:color w:val="000000" w:themeColor="text1"/>
                <w:sz w:val="20"/>
                <w:lang w:val="en-GB" w:eastAsia="zh-TW"/>
              </w:rPr>
            </w:pPr>
            <w:r w:rsidRPr="006D476F">
              <w:rPr>
                <w:rFonts w:ascii="Times" w:eastAsia="PMingLiU" w:hAnsi="Times" w:cs="Times" w:hint="eastAsia"/>
                <w:color w:val="000000" w:themeColor="text1"/>
                <w:sz w:val="20"/>
                <w:lang w:val="en-GB" w:eastAsia="zh-TW"/>
              </w:rPr>
              <w:t>1</w:t>
            </w:r>
          </w:p>
        </w:tc>
      </w:tr>
      <w:tr w:rsidR="00286362" w14:paraId="1FB3E476" w14:textId="77777777" w:rsidTr="00773D31">
        <w:tc>
          <w:tcPr>
            <w:tcW w:w="0" w:type="auto"/>
            <w:vMerge/>
            <w:tcBorders>
              <w:top w:val="single" w:sz="4" w:space="0" w:color="auto"/>
              <w:left w:val="single" w:sz="4" w:space="0" w:color="auto"/>
              <w:bottom w:val="single" w:sz="4" w:space="0" w:color="auto"/>
              <w:right w:val="single" w:sz="4" w:space="0" w:color="auto"/>
            </w:tcBorders>
            <w:vAlign w:val="center"/>
            <w:hideMark/>
          </w:tcPr>
          <w:p w14:paraId="129B7E67" w14:textId="77777777" w:rsidR="00286362" w:rsidRDefault="00286362">
            <w:pPr>
              <w:overflowPunct/>
              <w:autoSpaceDE/>
              <w:autoSpaceDN/>
              <w:adjustRightInd/>
              <w:spacing w:after="0"/>
              <w:ind w:firstLineChars="0" w:firstLine="0"/>
              <w:jc w:val="left"/>
              <w:rPr>
                <w:rFonts w:ascii="Times" w:hAnsi="Times" w:cs="Times"/>
                <w:sz w:val="20"/>
                <w:lang w:eastAsia="zh-CN"/>
              </w:rPr>
            </w:pPr>
          </w:p>
        </w:tc>
        <w:tc>
          <w:tcPr>
            <w:tcW w:w="1320" w:type="dxa"/>
            <w:tcBorders>
              <w:top w:val="single" w:sz="4" w:space="0" w:color="auto"/>
              <w:left w:val="single" w:sz="4" w:space="0" w:color="auto"/>
              <w:bottom w:val="single" w:sz="4" w:space="0" w:color="auto"/>
              <w:right w:val="single" w:sz="4" w:space="0" w:color="auto"/>
            </w:tcBorders>
            <w:hideMark/>
          </w:tcPr>
          <w:p w14:paraId="724CE4B2"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Number of TXRUs</w:t>
            </w:r>
          </w:p>
        </w:tc>
        <w:tc>
          <w:tcPr>
            <w:tcW w:w="3544" w:type="dxa"/>
            <w:tcBorders>
              <w:top w:val="single" w:sz="4" w:space="0" w:color="auto"/>
              <w:left w:val="single" w:sz="4" w:space="0" w:color="auto"/>
              <w:bottom w:val="single" w:sz="4" w:space="0" w:color="auto"/>
              <w:right w:val="single" w:sz="4" w:space="0" w:color="auto"/>
            </w:tcBorders>
            <w:hideMark/>
          </w:tcPr>
          <w:p w14:paraId="0AEE721C" w14:textId="77777777" w:rsidR="00286362" w:rsidRDefault="00286362">
            <w:pPr>
              <w:overflowPunct/>
              <w:autoSpaceDE/>
              <w:adjustRightInd/>
              <w:spacing w:after="0"/>
              <w:ind w:firstLineChars="0" w:firstLine="0"/>
              <w:jc w:val="left"/>
              <w:rPr>
                <w:rFonts w:ascii="Times" w:hAnsi="Times" w:cs="Times"/>
                <w:sz w:val="20"/>
                <w:lang w:eastAsia="zh-CN"/>
              </w:rPr>
            </w:pPr>
            <w:r>
              <w:rPr>
                <w:sz w:val="20"/>
              </w:rPr>
              <w:t>-</w:t>
            </w:r>
          </w:p>
        </w:tc>
        <w:tc>
          <w:tcPr>
            <w:tcW w:w="3528" w:type="dxa"/>
            <w:tcBorders>
              <w:top w:val="single" w:sz="4" w:space="0" w:color="auto"/>
              <w:left w:val="single" w:sz="4" w:space="0" w:color="auto"/>
              <w:bottom w:val="single" w:sz="4" w:space="0" w:color="auto"/>
              <w:right w:val="single" w:sz="4" w:space="0" w:color="auto"/>
            </w:tcBorders>
          </w:tcPr>
          <w:p w14:paraId="789C4FF2" w14:textId="291E8E96" w:rsidR="00286362" w:rsidRPr="006D476F" w:rsidRDefault="006D476F">
            <w:pPr>
              <w:overflowPunct/>
              <w:autoSpaceDE/>
              <w:adjustRightInd/>
              <w:spacing w:after="0"/>
              <w:ind w:firstLineChars="0" w:firstLine="0"/>
              <w:jc w:val="left"/>
              <w:rPr>
                <w:rFonts w:ascii="Times" w:eastAsia="PMingLiU" w:hAnsi="Times" w:cs="Times"/>
                <w:color w:val="000000" w:themeColor="text1"/>
                <w:sz w:val="20"/>
                <w:lang w:val="en-GB" w:eastAsia="zh-TW"/>
              </w:rPr>
            </w:pPr>
            <w:r w:rsidRPr="006D476F">
              <w:rPr>
                <w:rFonts w:ascii="Times" w:eastAsia="PMingLiU" w:hAnsi="Times" w:cs="Times" w:hint="eastAsia"/>
                <w:color w:val="000000" w:themeColor="text1"/>
                <w:sz w:val="20"/>
                <w:lang w:val="en-GB" w:eastAsia="zh-TW"/>
              </w:rPr>
              <w:t>1</w:t>
            </w:r>
          </w:p>
        </w:tc>
      </w:tr>
      <w:tr w:rsidR="00286362" w14:paraId="25EC547B"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53504BE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Reference data rate</w:t>
            </w:r>
          </w:p>
        </w:tc>
        <w:tc>
          <w:tcPr>
            <w:tcW w:w="3544" w:type="dxa"/>
            <w:tcBorders>
              <w:top w:val="single" w:sz="4" w:space="0" w:color="auto"/>
              <w:left w:val="single" w:sz="4" w:space="0" w:color="auto"/>
              <w:bottom w:val="single" w:sz="4" w:space="0" w:color="auto"/>
              <w:right w:val="single" w:sz="4" w:space="0" w:color="auto"/>
            </w:tcBorders>
            <w:hideMark/>
          </w:tcPr>
          <w:p w14:paraId="4A7D7A65"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[0.1</w:t>
            </w:r>
            <w:r>
              <w:rPr>
                <w:rFonts w:ascii="Times" w:hAnsi="Times" w:cs="Times"/>
                <w:color w:val="7030A0"/>
                <w:sz w:val="20"/>
                <w:lang w:val="en-GB" w:eastAsia="zh-CN"/>
              </w:rPr>
              <w:t>, 1, 5</w:t>
            </w:r>
            <w:r>
              <w:rPr>
                <w:rFonts w:ascii="Times" w:hAnsi="Times" w:cs="Times"/>
                <w:sz w:val="20"/>
                <w:lang w:val="en-GB" w:eastAsia="zh-CN"/>
              </w:rPr>
              <w:t>] kbps</w:t>
            </w:r>
          </w:p>
        </w:tc>
        <w:tc>
          <w:tcPr>
            <w:tcW w:w="3528" w:type="dxa"/>
            <w:tcBorders>
              <w:top w:val="single" w:sz="4" w:space="0" w:color="auto"/>
              <w:left w:val="single" w:sz="4" w:space="0" w:color="auto"/>
              <w:bottom w:val="single" w:sz="4" w:space="0" w:color="auto"/>
              <w:right w:val="single" w:sz="4" w:space="0" w:color="auto"/>
            </w:tcBorders>
            <w:hideMark/>
          </w:tcPr>
          <w:p w14:paraId="4ACD507A" w14:textId="77777777" w:rsidR="00286362" w:rsidRDefault="00286362" w:rsidP="00897D6F">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R2D</w:t>
            </w:r>
          </w:p>
          <w:p w14:paraId="419545B7" w14:textId="77777777" w:rsidR="00286362" w:rsidRDefault="00286362" w:rsidP="00194131">
            <w:pPr>
              <w:pStyle w:val="af8"/>
              <w:numPr>
                <w:ilvl w:val="0"/>
                <w:numId w:val="44"/>
              </w:numPr>
              <w:spacing w:before="0" w:beforeAutospacing="0" w:after="0" w:afterAutospacing="0"/>
              <w:ind w:firstLineChars="0"/>
              <w:jc w:val="left"/>
              <w:rPr>
                <w:rFonts w:ascii="Times New Roman" w:hAnsi="Times New Roman" w:cs="Times New Roman"/>
                <w:sz w:val="20"/>
                <w:szCs w:val="20"/>
              </w:rPr>
            </w:pPr>
            <w:r>
              <w:rPr>
                <w:rFonts w:ascii="Times New Roman" w:hAnsi="Times New Roman" w:cs="Times New Roman"/>
                <w:sz w:val="20"/>
                <w:szCs w:val="20"/>
              </w:rPr>
              <w:t>7kbps for M=1</w:t>
            </w:r>
          </w:p>
          <w:p w14:paraId="16A05ED1" w14:textId="77777777" w:rsidR="00286362" w:rsidRDefault="00286362" w:rsidP="00194131">
            <w:pPr>
              <w:pStyle w:val="af8"/>
              <w:numPr>
                <w:ilvl w:val="0"/>
                <w:numId w:val="44"/>
              </w:numPr>
              <w:spacing w:before="0" w:beforeAutospacing="0" w:after="0" w:afterAutospacing="0"/>
              <w:ind w:firstLineChars="0"/>
              <w:jc w:val="left"/>
              <w:rPr>
                <w:rFonts w:ascii="Times New Roman" w:hAnsi="Times New Roman" w:cs="Times New Roman"/>
                <w:sz w:val="20"/>
                <w:szCs w:val="20"/>
              </w:rPr>
            </w:pPr>
            <w:r>
              <w:rPr>
                <w:rFonts w:ascii="Times New Roman" w:hAnsi="Times New Roman" w:cs="Times New Roman"/>
                <w:sz w:val="20"/>
                <w:szCs w:val="20"/>
              </w:rPr>
              <w:t>14kbps for M=2</w:t>
            </w:r>
          </w:p>
          <w:p w14:paraId="21622988" w14:textId="77777777" w:rsidR="00286362" w:rsidRDefault="00286362" w:rsidP="00194131">
            <w:pPr>
              <w:pStyle w:val="af8"/>
              <w:numPr>
                <w:ilvl w:val="0"/>
                <w:numId w:val="44"/>
              </w:numPr>
              <w:spacing w:before="0" w:beforeAutospacing="0" w:after="0" w:afterAutospacing="0"/>
              <w:ind w:firstLineChars="0"/>
              <w:jc w:val="left"/>
              <w:rPr>
                <w:rFonts w:ascii="Times New Roman" w:hAnsi="Times New Roman" w:cs="Times New Roman"/>
                <w:sz w:val="20"/>
                <w:szCs w:val="20"/>
              </w:rPr>
            </w:pPr>
            <w:r>
              <w:rPr>
                <w:rFonts w:ascii="Times New Roman" w:hAnsi="Times New Roman" w:cs="Times New Roman"/>
                <w:sz w:val="20"/>
                <w:szCs w:val="20"/>
              </w:rPr>
              <w:t>28kbps for M=4</w:t>
            </w:r>
          </w:p>
          <w:p w14:paraId="4DE00353"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D2R: 14kbps</w:t>
            </w:r>
          </w:p>
        </w:tc>
      </w:tr>
      <w:tr w:rsidR="00286362" w14:paraId="76C1E766" w14:textId="77777777" w:rsidTr="00773D31">
        <w:trPr>
          <w:trHeight w:val="90"/>
        </w:trPr>
        <w:tc>
          <w:tcPr>
            <w:tcW w:w="2547" w:type="dxa"/>
            <w:gridSpan w:val="2"/>
            <w:tcBorders>
              <w:top w:val="single" w:sz="4" w:space="0" w:color="auto"/>
              <w:left w:val="single" w:sz="4" w:space="0" w:color="auto"/>
              <w:bottom w:val="single" w:sz="4" w:space="0" w:color="auto"/>
              <w:right w:val="single" w:sz="4" w:space="0" w:color="auto"/>
            </w:tcBorders>
            <w:hideMark/>
          </w:tcPr>
          <w:p w14:paraId="7671B78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Message size</w:t>
            </w:r>
          </w:p>
        </w:tc>
        <w:tc>
          <w:tcPr>
            <w:tcW w:w="3544" w:type="dxa"/>
            <w:tcBorders>
              <w:top w:val="single" w:sz="4" w:space="0" w:color="auto"/>
              <w:left w:val="single" w:sz="4" w:space="0" w:color="auto"/>
              <w:bottom w:val="single" w:sz="4" w:space="0" w:color="auto"/>
              <w:right w:val="single" w:sz="4" w:space="0" w:color="auto"/>
            </w:tcBorders>
            <w:hideMark/>
          </w:tcPr>
          <w:p w14:paraId="039B2691" w14:textId="77777777" w:rsidR="00286362" w:rsidRDefault="00286362" w:rsidP="0030114B">
            <w:pPr>
              <w:numPr>
                <w:ilvl w:val="0"/>
                <w:numId w:val="34"/>
              </w:numPr>
              <w:tabs>
                <w:tab w:val="clear" w:pos="360"/>
                <w:tab w:val="num" w:pos="720"/>
              </w:tabs>
              <w:overflowPunct/>
              <w:autoSpaceDE/>
              <w:adjustRightInd/>
              <w:spacing w:before="100" w:beforeAutospacing="1" w:after="100" w:afterAutospacing="1"/>
              <w:ind w:firstLineChars="0"/>
              <w:jc w:val="left"/>
              <w:textAlignment w:val="auto"/>
              <w:rPr>
                <w:rFonts w:ascii="Times" w:hAnsi="Times" w:cs="Times"/>
                <w:color w:val="7030A0"/>
                <w:sz w:val="20"/>
                <w:lang w:eastAsia="zh-CN"/>
              </w:rPr>
            </w:pPr>
            <w:r>
              <w:rPr>
                <w:rFonts w:ascii="Times" w:hAnsi="Times" w:cs="Times"/>
                <w:color w:val="7030A0"/>
                <w:sz w:val="20"/>
                <w:lang w:val="en-GB" w:eastAsia="zh-CN"/>
              </w:rPr>
              <w:t>D2R</w:t>
            </w:r>
            <w:proofErr w:type="gramStart"/>
            <w:r>
              <w:rPr>
                <w:rFonts w:ascii="Times" w:hAnsi="Times" w:cs="Times"/>
                <w:color w:val="7030A0"/>
                <w:sz w:val="20"/>
                <w:lang w:val="en-GB" w:eastAsia="zh-CN"/>
              </w:rPr>
              <w:t>: </w:t>
            </w:r>
            <w:r>
              <w:rPr>
                <w:rFonts w:ascii="宋体" w:hAnsi="宋体" w:cs="宋体" w:hint="eastAsia"/>
                <w:color w:val="7030A0"/>
                <w:sz w:val="24"/>
                <w:szCs w:val="24"/>
                <w:lang w:val="en-GB" w:eastAsia="zh-CN"/>
              </w:rPr>
              <w:t xml:space="preserve"> </w:t>
            </w:r>
            <w:r>
              <w:rPr>
                <w:rFonts w:ascii="Times" w:hAnsi="Times" w:cs="Times"/>
                <w:color w:val="7030A0"/>
                <w:sz w:val="20"/>
                <w:lang w:val="en-GB" w:eastAsia="zh-CN"/>
              </w:rPr>
              <w:t>[</w:t>
            </w:r>
            <w:proofErr w:type="gramEnd"/>
            <w:r>
              <w:rPr>
                <w:rFonts w:ascii="Times" w:hAnsi="Times" w:cs="Times"/>
                <w:color w:val="7030A0"/>
                <w:sz w:val="20"/>
                <w:lang w:val="en-GB" w:eastAsia="zh-CN"/>
              </w:rPr>
              <w:t>FFS: 16, 96, 400 bits]</w:t>
            </w:r>
          </w:p>
          <w:p w14:paraId="72233ED9" w14:textId="77777777" w:rsidR="00286362" w:rsidRDefault="00286362" w:rsidP="0030114B">
            <w:pPr>
              <w:numPr>
                <w:ilvl w:val="0"/>
                <w:numId w:val="34"/>
              </w:numPr>
              <w:tabs>
                <w:tab w:val="clear" w:pos="360"/>
                <w:tab w:val="num" w:pos="720"/>
              </w:tabs>
              <w:overflowPunct/>
              <w:autoSpaceDE/>
              <w:adjustRightInd/>
              <w:spacing w:before="100" w:beforeAutospacing="1" w:after="100" w:afterAutospacing="1"/>
              <w:ind w:firstLineChars="0"/>
              <w:jc w:val="left"/>
              <w:textAlignment w:val="auto"/>
              <w:rPr>
                <w:rFonts w:ascii="Times" w:hAnsi="Times" w:cs="Times"/>
                <w:sz w:val="20"/>
                <w:lang w:eastAsia="zh-CN"/>
              </w:rPr>
            </w:pPr>
            <w:r>
              <w:rPr>
                <w:rFonts w:ascii="Times" w:hAnsi="Times" w:cs="Times"/>
                <w:color w:val="7030A0"/>
                <w:sz w:val="20"/>
                <w:lang w:val="en-GB" w:eastAsia="zh-CN"/>
              </w:rPr>
              <w:t>R2D: [FFS: 16, 32, 64, 400bits]</w:t>
            </w:r>
          </w:p>
        </w:tc>
        <w:tc>
          <w:tcPr>
            <w:tcW w:w="3528" w:type="dxa"/>
            <w:tcBorders>
              <w:top w:val="single" w:sz="4" w:space="0" w:color="auto"/>
              <w:left w:val="single" w:sz="4" w:space="0" w:color="auto"/>
              <w:bottom w:val="single" w:sz="4" w:space="0" w:color="auto"/>
              <w:right w:val="single" w:sz="4" w:space="0" w:color="auto"/>
            </w:tcBorders>
            <w:hideMark/>
          </w:tcPr>
          <w:p w14:paraId="4D2EF12F" w14:textId="37C08367" w:rsidR="00286362" w:rsidRDefault="00286362" w:rsidP="00897D6F">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R2D:</w:t>
            </w:r>
            <w:r w:rsidR="009C0EC2">
              <w:rPr>
                <w:rFonts w:ascii="Times New Roman" w:hAnsi="Times New Roman" w:cs="Times New Roman"/>
                <w:sz w:val="20"/>
                <w:szCs w:val="20"/>
              </w:rPr>
              <w:t xml:space="preserve"> </w:t>
            </w:r>
            <w:r>
              <w:rPr>
                <w:rFonts w:ascii="Times New Roman" w:hAnsi="Times New Roman" w:cs="Times New Roman"/>
                <w:sz w:val="20"/>
                <w:szCs w:val="20"/>
              </w:rPr>
              <w:t>64</w:t>
            </w:r>
            <w:r w:rsidR="009C0EC2">
              <w:rPr>
                <w:rFonts w:ascii="Times New Roman" w:hAnsi="Times New Roman" w:cs="Times New Roman"/>
                <w:sz w:val="20"/>
                <w:szCs w:val="20"/>
              </w:rPr>
              <w:t xml:space="preserve"> bits</w:t>
            </w:r>
          </w:p>
          <w:p w14:paraId="1CE776B6" w14:textId="7A3E0130" w:rsidR="00286362" w:rsidRDefault="00286362">
            <w:pPr>
              <w:overflowPunct/>
              <w:autoSpaceDE/>
              <w:adjustRightInd/>
              <w:spacing w:before="100" w:beforeAutospacing="1" w:after="100" w:afterAutospacing="1"/>
              <w:ind w:firstLineChars="0" w:firstLine="0"/>
              <w:jc w:val="left"/>
              <w:rPr>
                <w:rFonts w:ascii="Times" w:hAnsi="Times" w:cs="Times"/>
                <w:color w:val="7030A0"/>
                <w:sz w:val="20"/>
                <w:lang w:val="en-GB" w:eastAsia="zh-CN"/>
              </w:rPr>
            </w:pPr>
            <w:r>
              <w:rPr>
                <w:sz w:val="20"/>
              </w:rPr>
              <w:t>D2R: 96</w:t>
            </w:r>
            <w:r w:rsidR="009C0EC2">
              <w:rPr>
                <w:sz w:val="20"/>
              </w:rPr>
              <w:t xml:space="preserve"> bits</w:t>
            </w:r>
          </w:p>
        </w:tc>
      </w:tr>
      <w:tr w:rsidR="00286362" w14:paraId="762B668A"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07D7389B"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BLER target</w:t>
            </w:r>
          </w:p>
        </w:tc>
        <w:tc>
          <w:tcPr>
            <w:tcW w:w="3544" w:type="dxa"/>
            <w:tcBorders>
              <w:top w:val="single" w:sz="4" w:space="0" w:color="auto"/>
              <w:left w:val="single" w:sz="4" w:space="0" w:color="auto"/>
              <w:bottom w:val="single" w:sz="4" w:space="0" w:color="auto"/>
              <w:right w:val="single" w:sz="4" w:space="0" w:color="auto"/>
            </w:tcBorders>
            <w:hideMark/>
          </w:tcPr>
          <w:p w14:paraId="66A35238"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1%, 10%</w:t>
            </w:r>
          </w:p>
        </w:tc>
        <w:tc>
          <w:tcPr>
            <w:tcW w:w="3528" w:type="dxa"/>
            <w:tcBorders>
              <w:top w:val="single" w:sz="4" w:space="0" w:color="auto"/>
              <w:left w:val="single" w:sz="4" w:space="0" w:color="auto"/>
              <w:bottom w:val="single" w:sz="4" w:space="0" w:color="auto"/>
              <w:right w:val="single" w:sz="4" w:space="0" w:color="auto"/>
            </w:tcBorders>
            <w:hideMark/>
          </w:tcPr>
          <w:p w14:paraId="22962C3A"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1%, 10%</w:t>
            </w:r>
          </w:p>
        </w:tc>
      </w:tr>
      <w:tr w:rsidR="00286362" w14:paraId="73E9762A"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A09A22F"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Sampling frequency</w:t>
            </w:r>
          </w:p>
        </w:tc>
        <w:tc>
          <w:tcPr>
            <w:tcW w:w="3544" w:type="dxa"/>
            <w:tcBorders>
              <w:top w:val="single" w:sz="4" w:space="0" w:color="auto"/>
              <w:left w:val="single" w:sz="4" w:space="0" w:color="auto"/>
              <w:bottom w:val="single" w:sz="4" w:space="0" w:color="auto"/>
              <w:right w:val="single" w:sz="4" w:space="0" w:color="auto"/>
            </w:tcBorders>
            <w:hideMark/>
          </w:tcPr>
          <w:p w14:paraId="5E9FCE32"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i/>
                <w:iCs/>
                <w:sz w:val="20"/>
                <w:lang w:val="en-GB" w:eastAsia="zh-CN"/>
              </w:rPr>
              <w:t>&lt;Editor’s Note:</w:t>
            </w:r>
            <w:r>
              <w:rPr>
                <w:rFonts w:ascii="Times" w:hAnsi="Times" w:cs="Times"/>
                <w:i/>
                <w:iCs/>
                <w:strike/>
                <w:color w:val="FF0000"/>
                <w:sz w:val="20"/>
                <w:lang w:val="en-GB" w:eastAsia="zh-CN"/>
              </w:rPr>
              <w:t> Refer to Proposals in section 3.5.3 </w:t>
            </w:r>
            <w:r>
              <w:rPr>
                <w:rFonts w:ascii="Times" w:hAnsi="Times" w:cs="Times"/>
                <w:i/>
                <w:iCs/>
                <w:color w:val="FF0000"/>
                <w:sz w:val="20"/>
                <w:lang w:val="en-GB" w:eastAsia="zh-CN"/>
              </w:rPr>
              <w:t>will be updated according to the agreements made for </w:t>
            </w:r>
            <w:r>
              <w:rPr>
                <w:rFonts w:ascii="Times" w:hAnsi="Times" w:cs="Times"/>
                <w:i/>
                <w:iCs/>
                <w:strike/>
                <w:color w:val="7030A0"/>
                <w:sz w:val="20"/>
                <w:lang w:val="en-GB" w:eastAsia="zh-CN"/>
              </w:rPr>
              <w:t>channel model</w:t>
            </w:r>
            <w:r>
              <w:rPr>
                <w:rFonts w:ascii="Times" w:hAnsi="Times" w:cs="Times"/>
                <w:sz w:val="20"/>
                <w:lang w:val="en-GB" w:eastAsia="zh-CN"/>
              </w:rPr>
              <w:t> </w:t>
            </w:r>
            <w:r>
              <w:rPr>
                <w:rFonts w:ascii="Times" w:hAnsi="Times" w:cs="Times"/>
                <w:i/>
                <w:iCs/>
                <w:color w:val="7030A0"/>
                <w:sz w:val="20"/>
                <w:lang w:val="en-GB" w:eastAsia="zh-CN"/>
              </w:rPr>
              <w:t>Sampling frequency </w:t>
            </w:r>
            <w:r>
              <w:rPr>
                <w:rFonts w:ascii="Times" w:hAnsi="Times" w:cs="Times"/>
                <w:i/>
                <w:iCs/>
                <w:sz w:val="20"/>
                <w:lang w:val="en-GB" w:eastAsia="zh-CN"/>
              </w:rPr>
              <w:t>&gt;</w:t>
            </w:r>
          </w:p>
        </w:tc>
        <w:tc>
          <w:tcPr>
            <w:tcW w:w="3528" w:type="dxa"/>
            <w:tcBorders>
              <w:top w:val="single" w:sz="4" w:space="0" w:color="auto"/>
              <w:left w:val="single" w:sz="4" w:space="0" w:color="auto"/>
              <w:bottom w:val="single" w:sz="4" w:space="0" w:color="auto"/>
              <w:right w:val="single" w:sz="4" w:space="0" w:color="auto"/>
            </w:tcBorders>
            <w:hideMark/>
          </w:tcPr>
          <w:p w14:paraId="33B64E60" w14:textId="77777777" w:rsidR="00286362" w:rsidRDefault="00286362">
            <w:pPr>
              <w:overflowPunct/>
              <w:autoSpaceDE/>
              <w:adjustRightInd/>
              <w:spacing w:after="0"/>
              <w:ind w:firstLineChars="0" w:firstLine="0"/>
              <w:jc w:val="left"/>
              <w:rPr>
                <w:rFonts w:ascii="Times" w:hAnsi="Times" w:cs="Times"/>
                <w:i/>
                <w:iCs/>
                <w:sz w:val="20"/>
                <w:lang w:val="en-GB" w:eastAsia="zh-CN"/>
              </w:rPr>
            </w:pPr>
            <w:r>
              <w:rPr>
                <w:sz w:val="20"/>
              </w:rPr>
              <w:t>1.92MHz for both D2R and R2D</w:t>
            </w:r>
          </w:p>
        </w:tc>
      </w:tr>
      <w:tr w:rsidR="00286362" w14:paraId="4C4D9B5A"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5E67196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Device 1/2a/2b</w:t>
            </w:r>
          </w:p>
        </w:tc>
        <w:tc>
          <w:tcPr>
            <w:tcW w:w="3544" w:type="dxa"/>
            <w:tcBorders>
              <w:top w:val="single" w:sz="4" w:space="0" w:color="auto"/>
              <w:left w:val="single" w:sz="4" w:space="0" w:color="auto"/>
              <w:bottom w:val="single" w:sz="4" w:space="0" w:color="auto"/>
              <w:right w:val="single" w:sz="4" w:space="0" w:color="auto"/>
            </w:tcBorders>
            <w:hideMark/>
          </w:tcPr>
          <w:p w14:paraId="3447414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color w:val="548235"/>
                <w:sz w:val="20"/>
                <w:lang w:val="en-GB" w:eastAsia="zh-CN"/>
              </w:rPr>
              <w:t>Options are as follows,</w:t>
            </w:r>
          </w:p>
          <w:p w14:paraId="2CA093CB" w14:textId="77777777" w:rsidR="00286362" w:rsidRDefault="00286362">
            <w:pPr>
              <w:overflowPunct/>
              <w:autoSpaceDE/>
              <w:adjustRightInd/>
              <w:spacing w:after="0"/>
              <w:ind w:firstLineChars="0" w:hanging="440"/>
              <w:rPr>
                <w:rFonts w:ascii="Times" w:hAnsi="Times" w:cs="Times"/>
                <w:sz w:val="20"/>
                <w:lang w:eastAsia="zh-CN"/>
              </w:rPr>
            </w:pPr>
            <w:r>
              <w:rPr>
                <w:rFonts w:ascii="Times" w:hAnsi="Times" w:cs="Times"/>
                <w:color w:val="548235"/>
                <w:sz w:val="20"/>
                <w:lang w:val="en-GB" w:eastAsia="zh-CN"/>
              </w:rPr>
              <w:t>-          Device 1, RF-ED</w:t>
            </w:r>
          </w:p>
          <w:p w14:paraId="27529968" w14:textId="77777777" w:rsidR="00286362" w:rsidRDefault="00286362">
            <w:pPr>
              <w:overflowPunct/>
              <w:autoSpaceDE/>
              <w:adjustRightInd/>
              <w:spacing w:after="0"/>
              <w:ind w:firstLineChars="0" w:hanging="440"/>
              <w:rPr>
                <w:rFonts w:ascii="Times" w:hAnsi="Times" w:cs="Times"/>
                <w:sz w:val="20"/>
                <w:lang w:eastAsia="zh-CN"/>
              </w:rPr>
            </w:pPr>
            <w:r>
              <w:rPr>
                <w:rFonts w:ascii="Times" w:hAnsi="Times" w:cs="Times"/>
                <w:color w:val="548235"/>
                <w:sz w:val="20"/>
                <w:lang w:val="en-GB" w:eastAsia="zh-CN"/>
              </w:rPr>
              <w:t>-          Device 2a, RF-ED</w:t>
            </w:r>
          </w:p>
          <w:p w14:paraId="26D3E946" w14:textId="77777777" w:rsidR="00286362" w:rsidRDefault="00286362">
            <w:pPr>
              <w:overflowPunct/>
              <w:autoSpaceDE/>
              <w:adjustRightInd/>
              <w:spacing w:after="0"/>
              <w:ind w:firstLineChars="0" w:hanging="440"/>
              <w:rPr>
                <w:rFonts w:ascii="Times" w:hAnsi="Times" w:cs="Times"/>
                <w:sz w:val="20"/>
                <w:lang w:eastAsia="zh-CN"/>
              </w:rPr>
            </w:pPr>
            <w:r>
              <w:rPr>
                <w:rFonts w:ascii="Times" w:hAnsi="Times" w:cs="Times"/>
                <w:color w:val="548235"/>
                <w:sz w:val="20"/>
                <w:lang w:val="en-GB" w:eastAsia="zh-CN"/>
              </w:rPr>
              <w:t>-          Device 2b, RF-ED/IF-ED/ZIF</w:t>
            </w:r>
          </w:p>
          <w:p w14:paraId="2AA8E8A4"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i/>
                <w:iCs/>
                <w:color w:val="548235"/>
                <w:sz w:val="20"/>
                <w:lang w:val="en-GB" w:eastAsia="zh-CN"/>
              </w:rPr>
              <w:t> </w:t>
            </w:r>
          </w:p>
          <w:p w14:paraId="2CF196A0"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i/>
                <w:iCs/>
                <w:color w:val="548235"/>
                <w:sz w:val="20"/>
                <w:lang w:val="en-GB" w:eastAsia="zh-CN"/>
              </w:rPr>
              <w:t>&lt;Editor’s Note: will be updated according to agreements from 9.4.1.2&gt; </w:t>
            </w:r>
          </w:p>
        </w:tc>
        <w:tc>
          <w:tcPr>
            <w:tcW w:w="3528" w:type="dxa"/>
            <w:tcBorders>
              <w:top w:val="single" w:sz="4" w:space="0" w:color="auto"/>
              <w:left w:val="single" w:sz="4" w:space="0" w:color="auto"/>
              <w:bottom w:val="single" w:sz="4" w:space="0" w:color="auto"/>
              <w:right w:val="single" w:sz="4" w:space="0" w:color="auto"/>
            </w:tcBorders>
            <w:hideMark/>
          </w:tcPr>
          <w:p w14:paraId="4B2C30B2" w14:textId="77777777" w:rsidR="00286362" w:rsidRDefault="00286362" w:rsidP="00897D6F">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Device 2a, RF-ED</w:t>
            </w:r>
          </w:p>
          <w:p w14:paraId="7954FBD2" w14:textId="77777777" w:rsidR="00286362" w:rsidRDefault="00286362">
            <w:pPr>
              <w:overflowPunct/>
              <w:autoSpaceDE/>
              <w:adjustRightInd/>
              <w:spacing w:after="0"/>
              <w:ind w:firstLineChars="0" w:firstLine="0"/>
              <w:jc w:val="left"/>
              <w:rPr>
                <w:rFonts w:ascii="Times" w:hAnsi="Times" w:cs="Times"/>
                <w:color w:val="548235"/>
                <w:sz w:val="20"/>
                <w:lang w:val="en-GB" w:eastAsia="zh-CN"/>
              </w:rPr>
            </w:pPr>
            <w:r>
              <w:rPr>
                <w:sz w:val="20"/>
              </w:rPr>
              <w:t>Device 2b, ZIF</w:t>
            </w:r>
          </w:p>
        </w:tc>
      </w:tr>
      <w:tr w:rsidR="00286362" w14:paraId="37EAF263" w14:textId="77777777" w:rsidTr="00286362">
        <w:tc>
          <w:tcPr>
            <w:tcW w:w="9619" w:type="dxa"/>
            <w:gridSpan w:val="4"/>
            <w:tcBorders>
              <w:top w:val="single" w:sz="4" w:space="0" w:color="auto"/>
              <w:left w:val="single" w:sz="4" w:space="0" w:color="auto"/>
              <w:bottom w:val="single" w:sz="4" w:space="0" w:color="auto"/>
              <w:right w:val="single" w:sz="4" w:space="0" w:color="auto"/>
            </w:tcBorders>
            <w:hideMark/>
          </w:tcPr>
          <w:p w14:paraId="584DB378" w14:textId="77777777" w:rsidR="00286362" w:rsidRDefault="00286362">
            <w:pPr>
              <w:overflowPunct/>
              <w:autoSpaceDE/>
              <w:adjustRightInd/>
              <w:spacing w:after="0"/>
              <w:ind w:firstLineChars="0" w:firstLine="0"/>
              <w:jc w:val="center"/>
              <w:rPr>
                <w:rFonts w:ascii="Times" w:hAnsi="Times" w:cs="Times"/>
                <w:b/>
                <w:bCs/>
                <w:sz w:val="20"/>
                <w:lang w:val="en-GB" w:eastAsia="zh-CN"/>
              </w:rPr>
            </w:pPr>
            <w:r>
              <w:rPr>
                <w:rFonts w:ascii="Times" w:hAnsi="Times" w:cs="Times"/>
                <w:b/>
                <w:bCs/>
                <w:sz w:val="20"/>
                <w:lang w:val="en-GB" w:eastAsia="zh-CN"/>
              </w:rPr>
              <w:t>R2D specific parameters</w:t>
            </w:r>
          </w:p>
        </w:tc>
      </w:tr>
      <w:tr w:rsidR="00286362" w14:paraId="09396D83"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4B619A1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Transmission bandwidth</w:t>
            </w:r>
          </w:p>
        </w:tc>
        <w:tc>
          <w:tcPr>
            <w:tcW w:w="3544" w:type="dxa"/>
            <w:tcBorders>
              <w:top w:val="single" w:sz="4" w:space="0" w:color="auto"/>
              <w:left w:val="single" w:sz="4" w:space="0" w:color="auto"/>
              <w:bottom w:val="single" w:sz="4" w:space="0" w:color="auto"/>
              <w:right w:val="single" w:sz="4" w:space="0" w:color="auto"/>
            </w:tcBorders>
            <w:hideMark/>
          </w:tcPr>
          <w:p w14:paraId="7A61C4F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180 kHz as baseline</w:t>
            </w:r>
          </w:p>
        </w:tc>
        <w:tc>
          <w:tcPr>
            <w:tcW w:w="3528" w:type="dxa"/>
            <w:tcBorders>
              <w:top w:val="single" w:sz="4" w:space="0" w:color="auto"/>
              <w:left w:val="single" w:sz="4" w:space="0" w:color="auto"/>
              <w:bottom w:val="single" w:sz="4" w:space="0" w:color="auto"/>
              <w:right w:val="single" w:sz="4" w:space="0" w:color="auto"/>
            </w:tcBorders>
            <w:hideMark/>
          </w:tcPr>
          <w:p w14:paraId="13CF0D2F"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180kHz</w:t>
            </w:r>
          </w:p>
        </w:tc>
      </w:tr>
      <w:tr w:rsidR="00286362" w14:paraId="3F4AC83D"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B2AFF39"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FFS: </w:t>
            </w:r>
            <w:r>
              <w:rPr>
                <w:rFonts w:ascii="Times" w:hAnsi="Times" w:cs="Times"/>
                <w:strike/>
                <w:color w:val="FF0000"/>
                <w:sz w:val="20"/>
                <w:lang w:val="en-GB" w:eastAsia="zh-CN"/>
              </w:rPr>
              <w:t>RF-</w:t>
            </w:r>
            <w:r>
              <w:rPr>
                <w:rFonts w:ascii="Times" w:hAnsi="Times" w:cs="Times"/>
                <w:sz w:val="20"/>
                <w:lang w:val="en-GB" w:eastAsia="zh-CN"/>
              </w:rPr>
              <w:t>ED bandwidth</w:t>
            </w:r>
          </w:p>
        </w:tc>
        <w:tc>
          <w:tcPr>
            <w:tcW w:w="3544" w:type="dxa"/>
            <w:tcBorders>
              <w:top w:val="single" w:sz="4" w:space="0" w:color="auto"/>
              <w:left w:val="single" w:sz="4" w:space="0" w:color="auto"/>
              <w:bottom w:val="single" w:sz="4" w:space="0" w:color="auto"/>
              <w:right w:val="single" w:sz="4" w:space="0" w:color="auto"/>
            </w:tcBorders>
            <w:hideMark/>
          </w:tcPr>
          <w:p w14:paraId="3B8E163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[X MHz]</w:t>
            </w:r>
          </w:p>
        </w:tc>
        <w:tc>
          <w:tcPr>
            <w:tcW w:w="3528" w:type="dxa"/>
            <w:tcBorders>
              <w:top w:val="single" w:sz="4" w:space="0" w:color="auto"/>
              <w:left w:val="single" w:sz="4" w:space="0" w:color="auto"/>
              <w:bottom w:val="single" w:sz="4" w:space="0" w:color="auto"/>
              <w:right w:val="single" w:sz="4" w:space="0" w:color="auto"/>
            </w:tcBorders>
            <w:hideMark/>
          </w:tcPr>
          <w:p w14:paraId="54F7BE42"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10MHz</w:t>
            </w:r>
          </w:p>
        </w:tc>
      </w:tr>
      <w:tr w:rsidR="00286362" w14:paraId="36002520"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32F092F8"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FFS: BB LPF</w:t>
            </w:r>
          </w:p>
        </w:tc>
        <w:tc>
          <w:tcPr>
            <w:tcW w:w="3544" w:type="dxa"/>
            <w:tcBorders>
              <w:top w:val="single" w:sz="4" w:space="0" w:color="auto"/>
              <w:left w:val="single" w:sz="4" w:space="0" w:color="auto"/>
              <w:bottom w:val="single" w:sz="4" w:space="0" w:color="auto"/>
              <w:right w:val="single" w:sz="4" w:space="0" w:color="auto"/>
            </w:tcBorders>
            <w:hideMark/>
          </w:tcPr>
          <w:p w14:paraId="52430085"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 xml:space="preserve">[X]-order Butterworth filter with </w:t>
            </w:r>
            <w:proofErr w:type="spellStart"/>
            <w:r>
              <w:rPr>
                <w:rFonts w:ascii="Times" w:hAnsi="Times" w:cs="Times"/>
                <w:sz w:val="20"/>
                <w:lang w:val="en-GB" w:eastAsia="zh-CN"/>
              </w:rPr>
              <w:t>cutoff</w:t>
            </w:r>
            <w:proofErr w:type="spellEnd"/>
            <w:r>
              <w:rPr>
                <w:rFonts w:ascii="Times" w:hAnsi="Times" w:cs="Times"/>
                <w:sz w:val="20"/>
                <w:lang w:val="en-GB" w:eastAsia="zh-CN"/>
              </w:rPr>
              <w:t xml:space="preserve"> frequency at [Y] kHz</w:t>
            </w:r>
          </w:p>
        </w:tc>
        <w:tc>
          <w:tcPr>
            <w:tcW w:w="3528" w:type="dxa"/>
            <w:tcBorders>
              <w:top w:val="single" w:sz="4" w:space="0" w:color="auto"/>
              <w:left w:val="single" w:sz="4" w:space="0" w:color="auto"/>
              <w:bottom w:val="single" w:sz="4" w:space="0" w:color="auto"/>
              <w:right w:val="single" w:sz="4" w:space="0" w:color="auto"/>
            </w:tcBorders>
            <w:hideMark/>
          </w:tcPr>
          <w:p w14:paraId="6F77D2A5" w14:textId="77777777" w:rsidR="00286362" w:rsidRDefault="00286362" w:rsidP="00897D6F">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X=1</w:t>
            </w:r>
          </w:p>
          <w:p w14:paraId="62D8E618"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Y=90kHz</w:t>
            </w:r>
          </w:p>
        </w:tc>
      </w:tr>
      <w:tr w:rsidR="00286362" w14:paraId="1A88D884"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3E9D0083"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Waveform</w:t>
            </w:r>
          </w:p>
        </w:tc>
        <w:tc>
          <w:tcPr>
            <w:tcW w:w="3544" w:type="dxa"/>
            <w:tcBorders>
              <w:top w:val="single" w:sz="4" w:space="0" w:color="auto"/>
              <w:left w:val="single" w:sz="4" w:space="0" w:color="auto"/>
              <w:bottom w:val="single" w:sz="4" w:space="0" w:color="auto"/>
              <w:right w:val="single" w:sz="4" w:space="0" w:color="auto"/>
            </w:tcBorders>
            <w:hideMark/>
          </w:tcPr>
          <w:p w14:paraId="28296AC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OOK waveform generated by OFDM modulator</w:t>
            </w:r>
          </w:p>
        </w:tc>
        <w:tc>
          <w:tcPr>
            <w:tcW w:w="3528" w:type="dxa"/>
            <w:tcBorders>
              <w:top w:val="single" w:sz="4" w:space="0" w:color="auto"/>
              <w:left w:val="single" w:sz="4" w:space="0" w:color="auto"/>
              <w:bottom w:val="single" w:sz="4" w:space="0" w:color="auto"/>
              <w:right w:val="single" w:sz="4" w:space="0" w:color="auto"/>
            </w:tcBorders>
            <w:hideMark/>
          </w:tcPr>
          <w:p w14:paraId="57F2D958"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OOK waveform generated by OFDM modulator</w:t>
            </w:r>
          </w:p>
        </w:tc>
      </w:tr>
      <w:tr w:rsidR="00286362" w14:paraId="2FD64A80"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0EE707B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Modulation</w:t>
            </w:r>
          </w:p>
        </w:tc>
        <w:tc>
          <w:tcPr>
            <w:tcW w:w="3544" w:type="dxa"/>
            <w:tcBorders>
              <w:top w:val="single" w:sz="4" w:space="0" w:color="auto"/>
              <w:left w:val="single" w:sz="4" w:space="0" w:color="auto"/>
              <w:bottom w:val="single" w:sz="4" w:space="0" w:color="auto"/>
              <w:right w:val="single" w:sz="4" w:space="0" w:color="auto"/>
            </w:tcBorders>
            <w:hideMark/>
          </w:tcPr>
          <w:p w14:paraId="5020919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OOK</w:t>
            </w:r>
          </w:p>
          <w:p w14:paraId="0C7DFC9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e.g., OOK-1, OOK-4 with M chips per OFDM symbol</w:t>
            </w:r>
          </w:p>
        </w:tc>
        <w:tc>
          <w:tcPr>
            <w:tcW w:w="3528" w:type="dxa"/>
            <w:tcBorders>
              <w:top w:val="single" w:sz="4" w:space="0" w:color="auto"/>
              <w:left w:val="single" w:sz="4" w:space="0" w:color="auto"/>
              <w:bottom w:val="single" w:sz="4" w:space="0" w:color="auto"/>
              <w:right w:val="single" w:sz="4" w:space="0" w:color="auto"/>
            </w:tcBorders>
            <w:hideMark/>
          </w:tcPr>
          <w:p w14:paraId="5850D3B2"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OOK-4</w:t>
            </w:r>
          </w:p>
        </w:tc>
      </w:tr>
      <w:tr w:rsidR="00286362" w14:paraId="6843EFD0"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4AF4ED7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Line code</w:t>
            </w:r>
          </w:p>
        </w:tc>
        <w:tc>
          <w:tcPr>
            <w:tcW w:w="3544" w:type="dxa"/>
            <w:tcBorders>
              <w:top w:val="single" w:sz="4" w:space="0" w:color="auto"/>
              <w:left w:val="single" w:sz="4" w:space="0" w:color="auto"/>
              <w:bottom w:val="single" w:sz="4" w:space="0" w:color="auto"/>
              <w:right w:val="single" w:sz="4" w:space="0" w:color="auto"/>
            </w:tcBorders>
            <w:hideMark/>
          </w:tcPr>
          <w:p w14:paraId="314797D9"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e.g., Manchester, PIE</w:t>
            </w:r>
          </w:p>
        </w:tc>
        <w:tc>
          <w:tcPr>
            <w:tcW w:w="3528" w:type="dxa"/>
            <w:tcBorders>
              <w:top w:val="single" w:sz="4" w:space="0" w:color="auto"/>
              <w:left w:val="single" w:sz="4" w:space="0" w:color="auto"/>
              <w:bottom w:val="single" w:sz="4" w:space="0" w:color="auto"/>
              <w:right w:val="single" w:sz="4" w:space="0" w:color="auto"/>
            </w:tcBorders>
            <w:hideMark/>
          </w:tcPr>
          <w:p w14:paraId="22992598"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Manchester with code rate 1/2</w:t>
            </w:r>
          </w:p>
        </w:tc>
      </w:tr>
      <w:tr w:rsidR="00286362" w14:paraId="7F6A9E4F" w14:textId="77777777" w:rsidTr="00773D31">
        <w:trPr>
          <w:trHeight w:val="123"/>
        </w:trPr>
        <w:tc>
          <w:tcPr>
            <w:tcW w:w="2547" w:type="dxa"/>
            <w:gridSpan w:val="2"/>
            <w:tcBorders>
              <w:top w:val="single" w:sz="4" w:space="0" w:color="auto"/>
              <w:left w:val="single" w:sz="4" w:space="0" w:color="auto"/>
              <w:bottom w:val="single" w:sz="4" w:space="0" w:color="auto"/>
              <w:right w:val="single" w:sz="4" w:space="0" w:color="auto"/>
            </w:tcBorders>
            <w:hideMark/>
          </w:tcPr>
          <w:p w14:paraId="1153F63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lastRenderedPageBreak/>
              <w:t>FEC</w:t>
            </w:r>
          </w:p>
        </w:tc>
        <w:tc>
          <w:tcPr>
            <w:tcW w:w="3544" w:type="dxa"/>
            <w:tcBorders>
              <w:top w:val="single" w:sz="4" w:space="0" w:color="auto"/>
              <w:left w:val="single" w:sz="4" w:space="0" w:color="auto"/>
              <w:bottom w:val="single" w:sz="4" w:space="0" w:color="auto"/>
              <w:right w:val="single" w:sz="4" w:space="0" w:color="auto"/>
            </w:tcBorders>
            <w:hideMark/>
          </w:tcPr>
          <w:p w14:paraId="5D19C59E"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No FEC as baseline</w:t>
            </w:r>
          </w:p>
        </w:tc>
        <w:tc>
          <w:tcPr>
            <w:tcW w:w="3528" w:type="dxa"/>
            <w:tcBorders>
              <w:top w:val="single" w:sz="4" w:space="0" w:color="auto"/>
              <w:left w:val="single" w:sz="4" w:space="0" w:color="auto"/>
              <w:bottom w:val="single" w:sz="4" w:space="0" w:color="auto"/>
              <w:right w:val="single" w:sz="4" w:space="0" w:color="auto"/>
            </w:tcBorders>
            <w:hideMark/>
          </w:tcPr>
          <w:p w14:paraId="40BF213B"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None</w:t>
            </w:r>
          </w:p>
        </w:tc>
      </w:tr>
      <w:tr w:rsidR="00286362" w14:paraId="3B91E3B4"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384840A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ADC bit width</w:t>
            </w:r>
          </w:p>
        </w:tc>
        <w:tc>
          <w:tcPr>
            <w:tcW w:w="3544" w:type="dxa"/>
            <w:tcBorders>
              <w:top w:val="single" w:sz="4" w:space="0" w:color="auto"/>
              <w:left w:val="single" w:sz="4" w:space="0" w:color="auto"/>
              <w:bottom w:val="single" w:sz="4" w:space="0" w:color="auto"/>
              <w:right w:val="single" w:sz="4" w:space="0" w:color="auto"/>
            </w:tcBorders>
            <w:hideMark/>
          </w:tcPr>
          <w:p w14:paraId="46E4F533"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1-bit for device 1</w:t>
            </w:r>
          </w:p>
          <w:p w14:paraId="589F77A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4-bit for device 2</w:t>
            </w:r>
          </w:p>
        </w:tc>
        <w:tc>
          <w:tcPr>
            <w:tcW w:w="3528" w:type="dxa"/>
            <w:tcBorders>
              <w:top w:val="single" w:sz="4" w:space="0" w:color="auto"/>
              <w:left w:val="single" w:sz="4" w:space="0" w:color="auto"/>
              <w:bottom w:val="single" w:sz="4" w:space="0" w:color="auto"/>
              <w:right w:val="single" w:sz="4" w:space="0" w:color="auto"/>
            </w:tcBorders>
            <w:hideMark/>
          </w:tcPr>
          <w:p w14:paraId="78BDF823" w14:textId="77777777" w:rsidR="00286362" w:rsidRDefault="00286362" w:rsidP="00761BF8">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1-bit for device 1</w:t>
            </w:r>
          </w:p>
          <w:p w14:paraId="2AE558F1"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4-bit for device 2</w:t>
            </w:r>
          </w:p>
        </w:tc>
      </w:tr>
      <w:tr w:rsidR="00286362" w14:paraId="2AEB3F41"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66D9352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color w:val="7030A0"/>
                <w:sz w:val="20"/>
                <w:lang w:val="en-GB" w:eastAsia="zh-CN"/>
              </w:rPr>
              <w:t>Detection/decoding method for Line code</w:t>
            </w:r>
          </w:p>
        </w:tc>
        <w:tc>
          <w:tcPr>
            <w:tcW w:w="3544" w:type="dxa"/>
            <w:tcBorders>
              <w:top w:val="single" w:sz="4" w:space="0" w:color="auto"/>
              <w:left w:val="single" w:sz="4" w:space="0" w:color="auto"/>
              <w:bottom w:val="single" w:sz="4" w:space="0" w:color="auto"/>
              <w:right w:val="single" w:sz="4" w:space="0" w:color="auto"/>
            </w:tcBorders>
            <w:hideMark/>
          </w:tcPr>
          <w:p w14:paraId="35D9CF72"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color w:val="7030A0"/>
                <w:sz w:val="20"/>
                <w:lang w:val="en-GB" w:eastAsia="zh-CN"/>
              </w:rPr>
              <w:t>Companies to report</w:t>
            </w:r>
          </w:p>
        </w:tc>
        <w:tc>
          <w:tcPr>
            <w:tcW w:w="3528" w:type="dxa"/>
            <w:tcBorders>
              <w:top w:val="single" w:sz="4" w:space="0" w:color="auto"/>
              <w:left w:val="single" w:sz="4" w:space="0" w:color="auto"/>
              <w:bottom w:val="single" w:sz="4" w:space="0" w:color="auto"/>
              <w:right w:val="single" w:sz="4" w:space="0" w:color="auto"/>
            </w:tcBorders>
            <w:hideMark/>
          </w:tcPr>
          <w:p w14:paraId="7FF828EB" w14:textId="395C6C0D" w:rsidR="00286362" w:rsidRPr="00761BF8" w:rsidRDefault="00286362" w:rsidP="00761BF8">
            <w:pPr>
              <w:pStyle w:val="af8"/>
              <w:numPr>
                <w:ilvl w:val="0"/>
                <w:numId w:val="42"/>
              </w:numPr>
              <w:spacing w:before="0" w:beforeAutospacing="0" w:after="0" w:afterAutospacing="0"/>
              <w:ind w:firstLineChars="0"/>
              <w:rPr>
                <w:rFonts w:ascii="Times New Roman" w:hAnsi="Times New Roman" w:cs="Times New Roman"/>
                <w:sz w:val="20"/>
                <w:szCs w:val="20"/>
              </w:rPr>
            </w:pPr>
            <w:r>
              <w:rPr>
                <w:rFonts w:ascii="Times New Roman" w:hAnsi="Times New Roman" w:cs="Times New Roman"/>
                <w:sz w:val="20"/>
                <w:szCs w:val="20"/>
              </w:rPr>
              <w:t>Average samples and then compare the ON/OFF in OOK duration if SFO is not pre</w:t>
            </w:r>
            <w:r w:rsidRPr="00761BF8">
              <w:rPr>
                <w:rFonts w:ascii="Times New Roman" w:hAnsi="Times New Roman" w:cs="Times New Roman"/>
                <w:sz w:val="20"/>
                <w:szCs w:val="20"/>
              </w:rPr>
              <w:t>sent</w:t>
            </w:r>
          </w:p>
          <w:p w14:paraId="6E46BDC6" w14:textId="77777777" w:rsidR="00286362" w:rsidRPr="00761BF8" w:rsidRDefault="00286362" w:rsidP="00761BF8">
            <w:pPr>
              <w:pStyle w:val="af6"/>
              <w:numPr>
                <w:ilvl w:val="0"/>
                <w:numId w:val="42"/>
              </w:numPr>
              <w:spacing w:after="0"/>
              <w:ind w:firstLineChars="0"/>
              <w:jc w:val="left"/>
              <w:rPr>
                <w:rFonts w:ascii="Times" w:hAnsi="Times" w:cs="Times"/>
                <w:color w:val="7030A0"/>
                <w:sz w:val="20"/>
                <w:lang w:val="en-GB" w:eastAsia="zh-CN"/>
              </w:rPr>
            </w:pPr>
            <w:r w:rsidRPr="00761BF8">
              <w:rPr>
                <w:rFonts w:ascii="Times New Roman" w:eastAsia="宋体" w:hAnsi="Times New Roman"/>
                <w:sz w:val="20"/>
                <w:szCs w:val="20"/>
                <w:lang w:eastAsia="zh-CN"/>
              </w:rPr>
              <w:t>Detecting ascending/descending edge of OOK if SFO is conside</w:t>
            </w:r>
            <w:r w:rsidRPr="00761BF8">
              <w:rPr>
                <w:sz w:val="20"/>
              </w:rPr>
              <w:t>red</w:t>
            </w:r>
          </w:p>
        </w:tc>
      </w:tr>
      <w:tr w:rsidR="00286362" w14:paraId="2C84965E" w14:textId="77777777" w:rsidTr="00286362">
        <w:tc>
          <w:tcPr>
            <w:tcW w:w="9619" w:type="dxa"/>
            <w:gridSpan w:val="4"/>
            <w:tcBorders>
              <w:top w:val="single" w:sz="4" w:space="0" w:color="auto"/>
              <w:left w:val="single" w:sz="4" w:space="0" w:color="auto"/>
              <w:bottom w:val="single" w:sz="4" w:space="0" w:color="auto"/>
              <w:right w:val="single" w:sz="4" w:space="0" w:color="auto"/>
            </w:tcBorders>
            <w:hideMark/>
          </w:tcPr>
          <w:p w14:paraId="1DE670DD" w14:textId="77777777" w:rsidR="00286362" w:rsidRDefault="00286362">
            <w:pPr>
              <w:overflowPunct/>
              <w:autoSpaceDE/>
              <w:adjustRightInd/>
              <w:spacing w:after="0"/>
              <w:ind w:firstLineChars="0" w:firstLine="0"/>
              <w:jc w:val="center"/>
              <w:rPr>
                <w:rFonts w:ascii="Times" w:hAnsi="Times" w:cs="Times"/>
                <w:b/>
                <w:bCs/>
                <w:sz w:val="20"/>
                <w:lang w:val="en-GB" w:eastAsia="zh-CN"/>
              </w:rPr>
            </w:pPr>
            <w:r>
              <w:rPr>
                <w:rFonts w:ascii="Times" w:hAnsi="Times" w:cs="Times"/>
                <w:b/>
                <w:bCs/>
                <w:sz w:val="20"/>
                <w:lang w:val="en-GB" w:eastAsia="zh-CN"/>
              </w:rPr>
              <w:t>D2R specific parameters</w:t>
            </w:r>
          </w:p>
        </w:tc>
      </w:tr>
      <w:tr w:rsidR="00286362" w14:paraId="2072C277"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58963F2"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Transmission bandwidth</w:t>
            </w:r>
          </w:p>
          <w:p w14:paraId="32CC25E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w:t>
            </w:r>
            <w:proofErr w:type="spellStart"/>
            <w:r>
              <w:rPr>
                <w:rFonts w:ascii="Times" w:hAnsi="Times" w:cs="Times"/>
                <w:sz w:val="20"/>
                <w:lang w:val="en-GB" w:eastAsia="zh-CN"/>
              </w:rPr>
              <w:t>w.r.t.</w:t>
            </w:r>
            <w:proofErr w:type="spellEnd"/>
            <w:r>
              <w:rPr>
                <w:rFonts w:ascii="Times" w:hAnsi="Times" w:cs="Times"/>
                <w:sz w:val="20"/>
                <w:lang w:val="en-GB" w:eastAsia="zh-CN"/>
              </w:rPr>
              <w:t xml:space="preserve"> D2R data rate)</w:t>
            </w:r>
          </w:p>
        </w:tc>
        <w:tc>
          <w:tcPr>
            <w:tcW w:w="3544" w:type="dxa"/>
            <w:tcBorders>
              <w:top w:val="single" w:sz="4" w:space="0" w:color="auto"/>
              <w:left w:val="single" w:sz="4" w:space="0" w:color="auto"/>
              <w:bottom w:val="single" w:sz="4" w:space="0" w:color="auto"/>
              <w:right w:val="single" w:sz="4" w:space="0" w:color="auto"/>
            </w:tcBorders>
            <w:hideMark/>
          </w:tcPr>
          <w:p w14:paraId="5CD7442B"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trike/>
                <w:color w:val="548235"/>
                <w:sz w:val="20"/>
                <w:lang w:val="en-GB" w:eastAsia="zh-CN"/>
              </w:rPr>
              <w:t>15 kHz as baseline</w:t>
            </w:r>
          </w:p>
          <w:p w14:paraId="495F0E5F"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trike/>
                <w:color w:val="C55A11"/>
                <w:sz w:val="20"/>
                <w:lang w:eastAsia="zh-CN"/>
              </w:rPr>
              <w:t>For Device 1 and 2a, 15 kHz as baseline </w:t>
            </w:r>
          </w:p>
          <w:p w14:paraId="5EB729CD"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trike/>
                <w:color w:val="C55A11"/>
                <w:sz w:val="20"/>
                <w:lang w:eastAsia="zh-CN"/>
              </w:rPr>
              <w:t>For Device 2b, [180] kHz as baseline</w:t>
            </w:r>
          </w:p>
          <w:p w14:paraId="33CB8EC4"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color w:val="7030A0"/>
                <w:sz w:val="20"/>
                <w:lang w:eastAsia="zh-CN"/>
              </w:rPr>
              <w:t>[FFS: 15kHz, 180kHz]</w:t>
            </w:r>
          </w:p>
        </w:tc>
        <w:tc>
          <w:tcPr>
            <w:tcW w:w="3528" w:type="dxa"/>
            <w:tcBorders>
              <w:top w:val="single" w:sz="4" w:space="0" w:color="auto"/>
              <w:left w:val="single" w:sz="4" w:space="0" w:color="auto"/>
              <w:bottom w:val="single" w:sz="4" w:space="0" w:color="auto"/>
              <w:right w:val="single" w:sz="4" w:space="0" w:color="auto"/>
            </w:tcBorders>
            <w:hideMark/>
          </w:tcPr>
          <w:p w14:paraId="2330C142" w14:textId="77777777" w:rsidR="00286362" w:rsidRDefault="00286362">
            <w:pPr>
              <w:overflowPunct/>
              <w:autoSpaceDE/>
              <w:adjustRightInd/>
              <w:spacing w:after="0"/>
              <w:ind w:firstLineChars="0" w:firstLine="0"/>
              <w:jc w:val="left"/>
              <w:rPr>
                <w:rFonts w:ascii="Times" w:hAnsi="Times" w:cs="Times"/>
                <w:strike/>
                <w:color w:val="548235"/>
                <w:sz w:val="20"/>
                <w:lang w:val="en-GB" w:eastAsia="zh-CN"/>
              </w:rPr>
            </w:pPr>
            <w:r>
              <w:rPr>
                <w:sz w:val="20"/>
              </w:rPr>
              <w:t>15kHz (a single tone of OFDM)</w:t>
            </w:r>
          </w:p>
        </w:tc>
      </w:tr>
      <w:tr w:rsidR="00286362" w14:paraId="44919F7A"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6D9B1FA0"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Waveform (CW)</w:t>
            </w:r>
          </w:p>
        </w:tc>
        <w:tc>
          <w:tcPr>
            <w:tcW w:w="3544" w:type="dxa"/>
            <w:tcBorders>
              <w:top w:val="single" w:sz="4" w:space="0" w:color="auto"/>
              <w:left w:val="single" w:sz="4" w:space="0" w:color="auto"/>
              <w:bottom w:val="single" w:sz="4" w:space="0" w:color="auto"/>
              <w:right w:val="single" w:sz="4" w:space="0" w:color="auto"/>
            </w:tcBorders>
            <w:hideMark/>
          </w:tcPr>
          <w:p w14:paraId="73193981"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waveform, e.g., unmodulated single tone, multi-</w:t>
            </w:r>
            <w:proofErr w:type="gramStart"/>
            <w:r>
              <w:rPr>
                <w:rFonts w:ascii="Times" w:hAnsi="Times" w:cs="Times"/>
                <w:sz w:val="20"/>
                <w:lang w:val="en-GB" w:eastAsia="zh-CN"/>
              </w:rPr>
              <w:t>tone</w:t>
            </w:r>
            <w:r>
              <w:rPr>
                <w:rFonts w:ascii="Times" w:hAnsi="Times" w:cs="Times"/>
                <w:color w:val="C55A11"/>
                <w:sz w:val="20"/>
                <w:lang w:val="en-GB" w:eastAsia="zh-CN"/>
              </w:rPr>
              <w:t>(</w:t>
            </w:r>
            <w:proofErr w:type="gramEnd"/>
            <w:r>
              <w:rPr>
                <w:rFonts w:ascii="Times" w:hAnsi="Times" w:cs="Times"/>
                <w:color w:val="C55A11"/>
                <w:sz w:val="20"/>
                <w:lang w:eastAsia="zh-CN"/>
              </w:rPr>
              <w:t>multiple unmodulated single tone</w:t>
            </w:r>
            <w:r>
              <w:rPr>
                <w:rFonts w:ascii="Times" w:hAnsi="Times" w:cs="Times"/>
                <w:color w:val="C55A11"/>
                <w:sz w:val="20"/>
                <w:lang w:val="en-GB" w:eastAsia="zh-CN"/>
              </w:rPr>
              <w:t>)</w:t>
            </w:r>
          </w:p>
        </w:tc>
        <w:tc>
          <w:tcPr>
            <w:tcW w:w="3528" w:type="dxa"/>
            <w:tcBorders>
              <w:top w:val="single" w:sz="4" w:space="0" w:color="auto"/>
              <w:left w:val="single" w:sz="4" w:space="0" w:color="auto"/>
              <w:bottom w:val="single" w:sz="4" w:space="0" w:color="auto"/>
              <w:right w:val="single" w:sz="4" w:space="0" w:color="auto"/>
            </w:tcBorders>
            <w:hideMark/>
          </w:tcPr>
          <w:p w14:paraId="29BFF7C9"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unmodulated single tone, multi-tone</w:t>
            </w:r>
          </w:p>
        </w:tc>
      </w:tr>
      <w:tr w:rsidR="00286362" w14:paraId="3B702EB8"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219FF3C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Modulation</w:t>
            </w:r>
          </w:p>
        </w:tc>
        <w:tc>
          <w:tcPr>
            <w:tcW w:w="3544" w:type="dxa"/>
            <w:tcBorders>
              <w:top w:val="single" w:sz="4" w:space="0" w:color="auto"/>
              <w:left w:val="single" w:sz="4" w:space="0" w:color="auto"/>
              <w:bottom w:val="single" w:sz="4" w:space="0" w:color="auto"/>
              <w:right w:val="single" w:sz="4" w:space="0" w:color="auto"/>
            </w:tcBorders>
            <w:hideMark/>
          </w:tcPr>
          <w:p w14:paraId="1057AE5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modulation, e.g., OOK, </w:t>
            </w:r>
            <w:r>
              <w:rPr>
                <w:rFonts w:ascii="Times" w:hAnsi="Times" w:cs="Times"/>
                <w:color w:val="548235"/>
                <w:sz w:val="20"/>
                <w:lang w:val="en-GB" w:eastAsia="zh-CN"/>
              </w:rPr>
              <w:t>B</w:t>
            </w:r>
            <w:r>
              <w:rPr>
                <w:rFonts w:ascii="Times" w:hAnsi="Times" w:cs="Times"/>
                <w:sz w:val="20"/>
                <w:lang w:val="en-GB" w:eastAsia="zh-CN"/>
              </w:rPr>
              <w:t>PSK, </w:t>
            </w:r>
            <w:r>
              <w:rPr>
                <w:rFonts w:ascii="Times" w:hAnsi="Times" w:cs="Times"/>
                <w:color w:val="548235"/>
                <w:sz w:val="20"/>
                <w:lang w:val="en-GB" w:eastAsia="zh-CN"/>
              </w:rPr>
              <w:t>BFSK</w:t>
            </w:r>
          </w:p>
        </w:tc>
        <w:tc>
          <w:tcPr>
            <w:tcW w:w="3528" w:type="dxa"/>
            <w:tcBorders>
              <w:top w:val="single" w:sz="4" w:space="0" w:color="auto"/>
              <w:left w:val="single" w:sz="4" w:space="0" w:color="auto"/>
              <w:bottom w:val="single" w:sz="4" w:space="0" w:color="auto"/>
              <w:right w:val="single" w:sz="4" w:space="0" w:color="auto"/>
            </w:tcBorders>
            <w:hideMark/>
          </w:tcPr>
          <w:p w14:paraId="0EC867BF" w14:textId="77777777" w:rsidR="00286362" w:rsidRDefault="00286362" w:rsidP="00761BF8">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OOK</w:t>
            </w:r>
          </w:p>
          <w:p w14:paraId="3940D4F1" w14:textId="3B927E44" w:rsidR="00286362" w:rsidRDefault="00761BF8" w:rsidP="00761BF8">
            <w:pPr>
              <w:pStyle w:val="af8"/>
              <w:spacing w:before="0" w:beforeAutospacing="0" w:after="0" w:afterAutospacing="0"/>
              <w:ind w:firstLineChars="0" w:firstLine="0"/>
              <w:rPr>
                <w:rFonts w:ascii="Times New Roman" w:hAnsi="Times New Roman" w:cs="Times New Roman"/>
                <w:sz w:val="20"/>
                <w:szCs w:val="20"/>
              </w:rPr>
            </w:pPr>
            <w:r>
              <w:rPr>
                <w:rFonts w:ascii="Times New Roman" w:hAnsi="Times New Roman" w:cs="Times New Roman"/>
                <w:sz w:val="20"/>
                <w:szCs w:val="20"/>
              </w:rPr>
              <w:t>D-</w:t>
            </w:r>
            <w:r w:rsidR="00286362">
              <w:rPr>
                <w:rFonts w:ascii="Times New Roman" w:hAnsi="Times New Roman" w:cs="Times New Roman"/>
                <w:sz w:val="20"/>
                <w:szCs w:val="20"/>
              </w:rPr>
              <w:t>BPSK</w:t>
            </w:r>
            <w:r>
              <w:rPr>
                <w:rFonts w:ascii="Times New Roman" w:hAnsi="Times New Roman" w:cs="Times New Roman"/>
                <w:sz w:val="20"/>
                <w:szCs w:val="20"/>
              </w:rPr>
              <w:t xml:space="preserve"> (</w:t>
            </w:r>
            <w:r w:rsidR="00003D9D">
              <w:rPr>
                <w:rFonts w:ascii="Times New Roman" w:hAnsi="Times New Roman" w:cs="Times New Roman"/>
                <w:sz w:val="20"/>
                <w:szCs w:val="20"/>
              </w:rPr>
              <w:t xml:space="preserve">Applied </w:t>
            </w:r>
            <w:r>
              <w:rPr>
                <w:rFonts w:ascii="Times New Roman" w:hAnsi="Times New Roman" w:cs="Times New Roman"/>
                <w:sz w:val="20"/>
                <w:szCs w:val="20"/>
              </w:rPr>
              <w:t>differential encoded to enable non-coherent detection)</w:t>
            </w:r>
          </w:p>
          <w:p w14:paraId="0735F121"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FSK</w:t>
            </w:r>
          </w:p>
        </w:tc>
      </w:tr>
      <w:tr w:rsidR="00286362" w14:paraId="32315267"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59BD175E"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Line code</w:t>
            </w:r>
          </w:p>
        </w:tc>
        <w:tc>
          <w:tcPr>
            <w:tcW w:w="3544" w:type="dxa"/>
            <w:tcBorders>
              <w:top w:val="single" w:sz="4" w:space="0" w:color="auto"/>
              <w:left w:val="single" w:sz="4" w:space="0" w:color="auto"/>
              <w:bottom w:val="single" w:sz="4" w:space="0" w:color="auto"/>
              <w:right w:val="single" w:sz="4" w:space="0" w:color="auto"/>
            </w:tcBorders>
            <w:hideMark/>
          </w:tcPr>
          <w:p w14:paraId="463658C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e.g., </w:t>
            </w:r>
            <w:r>
              <w:rPr>
                <w:rFonts w:ascii="Times" w:hAnsi="Times" w:cs="Times"/>
                <w:color w:val="548235"/>
                <w:sz w:val="20"/>
                <w:lang w:eastAsia="zh-CN"/>
              </w:rPr>
              <w:t>Manchester encoding, FM0 encoding, Miller encoding, no line coding</w:t>
            </w:r>
          </w:p>
        </w:tc>
        <w:tc>
          <w:tcPr>
            <w:tcW w:w="3528" w:type="dxa"/>
            <w:tcBorders>
              <w:top w:val="single" w:sz="4" w:space="0" w:color="auto"/>
              <w:left w:val="single" w:sz="4" w:space="0" w:color="auto"/>
              <w:bottom w:val="single" w:sz="4" w:space="0" w:color="auto"/>
              <w:right w:val="single" w:sz="4" w:space="0" w:color="auto"/>
            </w:tcBorders>
            <w:hideMark/>
          </w:tcPr>
          <w:p w14:paraId="7090736F" w14:textId="77777777" w:rsidR="00286362" w:rsidRDefault="00286362">
            <w:pPr>
              <w:overflowPunct/>
              <w:autoSpaceDE/>
              <w:adjustRightInd/>
              <w:spacing w:after="0"/>
              <w:ind w:firstLineChars="0" w:firstLine="0"/>
              <w:jc w:val="left"/>
              <w:rPr>
                <w:sz w:val="20"/>
              </w:rPr>
            </w:pPr>
            <w:r>
              <w:rPr>
                <w:sz w:val="20"/>
              </w:rPr>
              <w:t>Manchester for OOK modulation</w:t>
            </w:r>
          </w:p>
          <w:p w14:paraId="2DF885CA" w14:textId="4225371D" w:rsidR="00761BF8" w:rsidRPr="00761BF8" w:rsidRDefault="00761BF8">
            <w:pPr>
              <w:overflowPunct/>
              <w:autoSpaceDE/>
              <w:adjustRightInd/>
              <w:spacing w:after="0"/>
              <w:ind w:firstLineChars="0" w:firstLine="0"/>
              <w:jc w:val="left"/>
              <w:rPr>
                <w:rFonts w:ascii="Times" w:eastAsia="PMingLiU" w:hAnsi="Times" w:cs="Times"/>
                <w:sz w:val="20"/>
                <w:lang w:val="en-GB" w:eastAsia="zh-TW"/>
              </w:rPr>
            </w:pPr>
          </w:p>
        </w:tc>
      </w:tr>
      <w:tr w:rsidR="00286362" w14:paraId="2C690760" w14:textId="77777777" w:rsidTr="00773D31">
        <w:trPr>
          <w:trHeight w:val="171"/>
        </w:trPr>
        <w:tc>
          <w:tcPr>
            <w:tcW w:w="2547" w:type="dxa"/>
            <w:gridSpan w:val="2"/>
            <w:tcBorders>
              <w:top w:val="single" w:sz="4" w:space="0" w:color="auto"/>
              <w:left w:val="single" w:sz="4" w:space="0" w:color="auto"/>
              <w:bottom w:val="single" w:sz="4" w:space="0" w:color="auto"/>
              <w:right w:val="single" w:sz="4" w:space="0" w:color="auto"/>
            </w:tcBorders>
            <w:hideMark/>
          </w:tcPr>
          <w:p w14:paraId="2932FFD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FEC</w:t>
            </w:r>
          </w:p>
        </w:tc>
        <w:tc>
          <w:tcPr>
            <w:tcW w:w="3544" w:type="dxa"/>
            <w:tcBorders>
              <w:top w:val="single" w:sz="4" w:space="0" w:color="auto"/>
              <w:left w:val="single" w:sz="4" w:space="0" w:color="auto"/>
              <w:bottom w:val="single" w:sz="4" w:space="0" w:color="auto"/>
              <w:right w:val="single" w:sz="4" w:space="0" w:color="auto"/>
            </w:tcBorders>
            <w:hideMark/>
          </w:tcPr>
          <w:p w14:paraId="248E1E25"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e.g., CC, No FEC</w:t>
            </w:r>
          </w:p>
        </w:tc>
        <w:tc>
          <w:tcPr>
            <w:tcW w:w="3528" w:type="dxa"/>
            <w:tcBorders>
              <w:top w:val="single" w:sz="4" w:space="0" w:color="auto"/>
              <w:left w:val="single" w:sz="4" w:space="0" w:color="auto"/>
              <w:bottom w:val="single" w:sz="4" w:space="0" w:color="auto"/>
              <w:right w:val="single" w:sz="4" w:space="0" w:color="auto"/>
            </w:tcBorders>
            <w:hideMark/>
          </w:tcPr>
          <w:p w14:paraId="7B274402"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No FEC</w:t>
            </w:r>
          </w:p>
        </w:tc>
      </w:tr>
      <w:tr w:rsidR="00286362" w14:paraId="43827CF0"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544CB11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ADC bit width</w:t>
            </w:r>
          </w:p>
        </w:tc>
        <w:tc>
          <w:tcPr>
            <w:tcW w:w="3544" w:type="dxa"/>
            <w:tcBorders>
              <w:top w:val="single" w:sz="4" w:space="0" w:color="auto"/>
              <w:left w:val="single" w:sz="4" w:space="0" w:color="auto"/>
              <w:bottom w:val="single" w:sz="4" w:space="0" w:color="auto"/>
              <w:right w:val="single" w:sz="4" w:space="0" w:color="auto"/>
            </w:tcBorders>
            <w:hideMark/>
          </w:tcPr>
          <w:p w14:paraId="1D327036"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Companies to report, e.g., 11-bit</w:t>
            </w:r>
          </w:p>
        </w:tc>
        <w:tc>
          <w:tcPr>
            <w:tcW w:w="3528" w:type="dxa"/>
            <w:tcBorders>
              <w:top w:val="single" w:sz="4" w:space="0" w:color="auto"/>
              <w:left w:val="single" w:sz="4" w:space="0" w:color="auto"/>
              <w:bottom w:val="single" w:sz="4" w:space="0" w:color="auto"/>
              <w:right w:val="single" w:sz="4" w:space="0" w:color="auto"/>
            </w:tcBorders>
            <w:hideMark/>
          </w:tcPr>
          <w:p w14:paraId="33078B94" w14:textId="77777777" w:rsidR="00286362" w:rsidRDefault="00286362">
            <w:pPr>
              <w:overflowPunct/>
              <w:autoSpaceDE/>
              <w:adjustRightInd/>
              <w:spacing w:after="0"/>
              <w:ind w:firstLineChars="0" w:firstLine="0"/>
              <w:jc w:val="left"/>
              <w:rPr>
                <w:rFonts w:ascii="Times" w:hAnsi="Times" w:cs="Times"/>
                <w:sz w:val="20"/>
                <w:lang w:val="en-GB" w:eastAsia="zh-CN"/>
              </w:rPr>
            </w:pPr>
            <w:r>
              <w:rPr>
                <w:sz w:val="20"/>
              </w:rPr>
              <w:t>8-bit</w:t>
            </w:r>
          </w:p>
        </w:tc>
      </w:tr>
      <w:tr w:rsidR="00286362" w14:paraId="13E009A5"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FFFEAA9"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D2R receiver </w:t>
            </w:r>
          </w:p>
        </w:tc>
        <w:tc>
          <w:tcPr>
            <w:tcW w:w="3544" w:type="dxa"/>
            <w:tcBorders>
              <w:top w:val="single" w:sz="4" w:space="0" w:color="auto"/>
              <w:left w:val="single" w:sz="4" w:space="0" w:color="auto"/>
              <w:bottom w:val="single" w:sz="4" w:space="0" w:color="auto"/>
              <w:right w:val="single" w:sz="4" w:space="0" w:color="auto"/>
            </w:tcBorders>
            <w:hideMark/>
          </w:tcPr>
          <w:p w14:paraId="17DA4FAE"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color w:val="548235"/>
                <w:sz w:val="20"/>
                <w:lang w:val="en-GB" w:eastAsia="zh-CN"/>
              </w:rPr>
              <w:t>FFS: Reader receiver, e.g., coherent receiver / non-coherent receiver</w:t>
            </w:r>
          </w:p>
        </w:tc>
        <w:tc>
          <w:tcPr>
            <w:tcW w:w="3528" w:type="dxa"/>
            <w:tcBorders>
              <w:top w:val="single" w:sz="4" w:space="0" w:color="auto"/>
              <w:left w:val="single" w:sz="4" w:space="0" w:color="auto"/>
              <w:bottom w:val="single" w:sz="4" w:space="0" w:color="auto"/>
              <w:right w:val="single" w:sz="4" w:space="0" w:color="auto"/>
            </w:tcBorders>
            <w:hideMark/>
          </w:tcPr>
          <w:p w14:paraId="2D2F8A79" w14:textId="77777777" w:rsidR="00286362" w:rsidRDefault="00286362">
            <w:pPr>
              <w:overflowPunct/>
              <w:autoSpaceDE/>
              <w:adjustRightInd/>
              <w:spacing w:after="0"/>
              <w:ind w:firstLineChars="0" w:firstLine="0"/>
              <w:jc w:val="left"/>
              <w:rPr>
                <w:rFonts w:ascii="Times" w:hAnsi="Times" w:cs="Times"/>
                <w:color w:val="548235"/>
                <w:sz w:val="20"/>
                <w:lang w:val="en-GB" w:eastAsia="zh-CN"/>
              </w:rPr>
            </w:pPr>
            <w:r>
              <w:rPr>
                <w:sz w:val="20"/>
              </w:rPr>
              <w:t>Non-coherent receiver</w:t>
            </w:r>
          </w:p>
        </w:tc>
      </w:tr>
      <w:tr w:rsidR="00286362" w14:paraId="3E024975" w14:textId="77777777" w:rsidTr="00286362">
        <w:tc>
          <w:tcPr>
            <w:tcW w:w="9619" w:type="dxa"/>
            <w:gridSpan w:val="4"/>
            <w:tcBorders>
              <w:top w:val="single" w:sz="4" w:space="0" w:color="auto"/>
              <w:left w:val="single" w:sz="4" w:space="0" w:color="auto"/>
              <w:bottom w:val="single" w:sz="4" w:space="0" w:color="auto"/>
              <w:right w:val="single" w:sz="4" w:space="0" w:color="auto"/>
            </w:tcBorders>
            <w:hideMark/>
          </w:tcPr>
          <w:p w14:paraId="14DEAF93" w14:textId="77777777" w:rsidR="00286362" w:rsidRDefault="00286362">
            <w:pPr>
              <w:overflowPunct/>
              <w:autoSpaceDE/>
              <w:adjustRightInd/>
              <w:spacing w:after="0"/>
              <w:ind w:firstLineChars="0" w:firstLine="0"/>
              <w:jc w:val="center"/>
              <w:rPr>
                <w:rFonts w:ascii="Times" w:hAnsi="Times" w:cs="Times"/>
                <w:b/>
                <w:bCs/>
                <w:sz w:val="20"/>
                <w:lang w:val="en-GB" w:eastAsia="zh-CN"/>
              </w:rPr>
            </w:pPr>
            <w:r>
              <w:rPr>
                <w:rFonts w:ascii="Times" w:hAnsi="Times" w:cs="Times"/>
                <w:b/>
                <w:bCs/>
                <w:sz w:val="20"/>
                <w:lang w:val="en-GB" w:eastAsia="zh-CN"/>
              </w:rPr>
              <w:t>Other assumptions</w:t>
            </w:r>
          </w:p>
        </w:tc>
      </w:tr>
      <w:tr w:rsidR="00286362" w14:paraId="6B1F875C" w14:textId="77777777" w:rsidTr="00773D31">
        <w:tc>
          <w:tcPr>
            <w:tcW w:w="2547" w:type="dxa"/>
            <w:gridSpan w:val="2"/>
            <w:tcBorders>
              <w:top w:val="single" w:sz="4" w:space="0" w:color="auto"/>
              <w:left w:val="single" w:sz="4" w:space="0" w:color="auto"/>
              <w:bottom w:val="single" w:sz="4" w:space="0" w:color="auto"/>
              <w:right w:val="single" w:sz="4" w:space="0" w:color="auto"/>
            </w:tcBorders>
            <w:hideMark/>
          </w:tcPr>
          <w:p w14:paraId="78C8EA0A"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Other assumptions</w:t>
            </w:r>
          </w:p>
        </w:tc>
        <w:tc>
          <w:tcPr>
            <w:tcW w:w="3544" w:type="dxa"/>
            <w:tcBorders>
              <w:top w:val="single" w:sz="4" w:space="0" w:color="auto"/>
              <w:left w:val="single" w:sz="4" w:space="0" w:color="auto"/>
              <w:bottom w:val="single" w:sz="4" w:space="0" w:color="auto"/>
              <w:right w:val="single" w:sz="4" w:space="0" w:color="auto"/>
            </w:tcBorders>
            <w:hideMark/>
          </w:tcPr>
          <w:p w14:paraId="4EC767F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To be reported by company</w:t>
            </w:r>
          </w:p>
        </w:tc>
        <w:tc>
          <w:tcPr>
            <w:tcW w:w="3528" w:type="dxa"/>
            <w:tcBorders>
              <w:top w:val="single" w:sz="4" w:space="0" w:color="auto"/>
              <w:left w:val="single" w:sz="4" w:space="0" w:color="auto"/>
              <w:bottom w:val="single" w:sz="4" w:space="0" w:color="auto"/>
              <w:right w:val="single" w:sz="4" w:space="0" w:color="auto"/>
            </w:tcBorders>
          </w:tcPr>
          <w:p w14:paraId="52ED0D2E" w14:textId="77777777" w:rsidR="00286362" w:rsidRDefault="00286362">
            <w:pPr>
              <w:overflowPunct/>
              <w:autoSpaceDE/>
              <w:adjustRightInd/>
              <w:spacing w:after="0"/>
              <w:ind w:firstLineChars="0" w:firstLine="0"/>
              <w:jc w:val="left"/>
              <w:rPr>
                <w:rFonts w:ascii="Times" w:hAnsi="Times" w:cs="Times"/>
                <w:sz w:val="20"/>
                <w:lang w:val="en-GB" w:eastAsia="zh-CN"/>
              </w:rPr>
            </w:pPr>
          </w:p>
        </w:tc>
      </w:tr>
      <w:tr w:rsidR="00286362" w14:paraId="13169090" w14:textId="77777777" w:rsidTr="00773D31">
        <w:trPr>
          <w:trHeight w:val="424"/>
        </w:trPr>
        <w:tc>
          <w:tcPr>
            <w:tcW w:w="6091" w:type="dxa"/>
            <w:gridSpan w:val="3"/>
            <w:tcBorders>
              <w:top w:val="single" w:sz="4" w:space="0" w:color="auto"/>
              <w:left w:val="single" w:sz="4" w:space="0" w:color="auto"/>
              <w:bottom w:val="single" w:sz="4" w:space="0" w:color="auto"/>
              <w:right w:val="single" w:sz="4" w:space="0" w:color="auto"/>
            </w:tcBorders>
            <w:hideMark/>
          </w:tcPr>
          <w:p w14:paraId="3398B29C" w14:textId="77777777" w:rsidR="00286362" w:rsidRDefault="00286362">
            <w:pPr>
              <w:overflowPunct/>
              <w:autoSpaceDE/>
              <w:adjustRightInd/>
              <w:spacing w:after="0"/>
              <w:ind w:firstLineChars="0" w:firstLine="0"/>
              <w:jc w:val="left"/>
              <w:rPr>
                <w:rFonts w:ascii="Times" w:hAnsi="Times" w:cs="Times"/>
                <w:sz w:val="20"/>
                <w:lang w:eastAsia="zh-CN"/>
              </w:rPr>
            </w:pPr>
            <w:r>
              <w:rPr>
                <w:rFonts w:ascii="Times" w:hAnsi="Times" w:cs="Times"/>
                <w:sz w:val="20"/>
                <w:lang w:val="en-GB" w:eastAsia="zh-CN"/>
              </w:rPr>
              <w:t>Note: </w:t>
            </w:r>
          </w:p>
          <w:p w14:paraId="0408CA97" w14:textId="77777777" w:rsidR="00286362" w:rsidRDefault="00286362">
            <w:pPr>
              <w:overflowPunct/>
              <w:autoSpaceDE/>
              <w:adjustRightInd/>
              <w:spacing w:after="0"/>
              <w:ind w:firstLineChars="0" w:hanging="440"/>
              <w:jc w:val="left"/>
              <w:rPr>
                <w:rFonts w:ascii="Times" w:hAnsi="Times" w:cs="Times"/>
                <w:sz w:val="20"/>
                <w:lang w:eastAsia="zh-CN"/>
              </w:rPr>
            </w:pPr>
            <w:r>
              <w:rPr>
                <w:rFonts w:ascii="Times" w:hAnsi="Times" w:cs="Times"/>
                <w:sz w:val="20"/>
                <w:lang w:eastAsia="zh-CN"/>
              </w:rPr>
              <w:t> -           Companies to report required SINR according to BLER target.</w:t>
            </w:r>
          </w:p>
        </w:tc>
        <w:tc>
          <w:tcPr>
            <w:tcW w:w="3528" w:type="dxa"/>
            <w:tcBorders>
              <w:top w:val="single" w:sz="4" w:space="0" w:color="auto"/>
              <w:left w:val="single" w:sz="4" w:space="0" w:color="auto"/>
              <w:bottom w:val="single" w:sz="4" w:space="0" w:color="auto"/>
              <w:right w:val="single" w:sz="4" w:space="0" w:color="auto"/>
            </w:tcBorders>
          </w:tcPr>
          <w:p w14:paraId="6050B402" w14:textId="77777777" w:rsidR="00286362" w:rsidRDefault="00286362">
            <w:pPr>
              <w:overflowPunct/>
              <w:autoSpaceDE/>
              <w:adjustRightInd/>
              <w:spacing w:after="0"/>
              <w:ind w:firstLineChars="0" w:firstLine="0"/>
              <w:jc w:val="left"/>
              <w:rPr>
                <w:rFonts w:ascii="Times" w:hAnsi="Times" w:cs="Times"/>
                <w:sz w:val="20"/>
                <w:lang w:val="en-GB" w:eastAsia="zh-CN"/>
              </w:rPr>
            </w:pPr>
          </w:p>
        </w:tc>
      </w:tr>
    </w:tbl>
    <w:p w14:paraId="5314BCA9" w14:textId="77777777" w:rsidR="00D43C3D" w:rsidRDefault="00D43C3D" w:rsidP="005837E6">
      <w:pPr>
        <w:ind w:firstLine="440"/>
        <w:rPr>
          <w:lang w:eastAsia="zh-CN"/>
        </w:rPr>
      </w:pPr>
    </w:p>
    <w:p w14:paraId="5CF9492E" w14:textId="5D967722" w:rsidR="005837E6" w:rsidRPr="00286362" w:rsidRDefault="005837E6" w:rsidP="005837E6">
      <w:pPr>
        <w:ind w:firstLine="440"/>
        <w:rPr>
          <w:lang w:eastAsia="zh-CN"/>
        </w:rPr>
      </w:pPr>
      <w:r>
        <w:rPr>
          <w:rFonts w:hint="eastAsia"/>
          <w:lang w:eastAsia="zh-CN"/>
        </w:rPr>
        <w:t>T</w:t>
      </w:r>
      <w:r>
        <w:rPr>
          <w:lang w:eastAsia="zh-CN"/>
        </w:rPr>
        <w:t>he simulation results shown in this paper is based on the assumptions listed at the right column in the above table</w:t>
      </w:r>
      <w:r w:rsidR="00D43C3D">
        <w:rPr>
          <w:lang w:eastAsia="zh-CN"/>
        </w:rPr>
        <w:t xml:space="preserve"> and for R2D</w:t>
      </w:r>
      <w:r>
        <w:rPr>
          <w:lang w:eastAsia="zh-CN"/>
        </w:rPr>
        <w:t xml:space="preserve">. </w:t>
      </w:r>
    </w:p>
    <w:bookmarkEnd w:id="13"/>
    <w:p w14:paraId="100D23FA" w14:textId="77777777" w:rsidR="00025F13" w:rsidRPr="00025F13" w:rsidRDefault="00025F13" w:rsidP="00025F13">
      <w:pPr>
        <w:pStyle w:val="af6"/>
        <w:keepNext/>
        <w:keepLines/>
        <w:widowControl w:val="0"/>
        <w:numPr>
          <w:ilvl w:val="0"/>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581119A7" w14:textId="77777777" w:rsidR="00025F13" w:rsidRPr="00025F13" w:rsidRDefault="00025F13" w:rsidP="00025F13">
      <w:pPr>
        <w:pStyle w:val="af6"/>
        <w:keepNext/>
        <w:keepLines/>
        <w:widowControl w:val="0"/>
        <w:numPr>
          <w:ilvl w:val="0"/>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03A82688" w14:textId="77777777" w:rsidR="00025F13" w:rsidRPr="00025F13" w:rsidRDefault="00025F13" w:rsidP="00025F13">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Arial" w:hAnsi="Arial"/>
          <w:noProof/>
          <w:vanish/>
          <w:sz w:val="28"/>
          <w:szCs w:val="20"/>
          <w:lang w:val="en-GB" w:eastAsia="zh-CN"/>
        </w:rPr>
      </w:pPr>
    </w:p>
    <w:p w14:paraId="7D492B62" w14:textId="6B4A6C9D" w:rsidR="008F4199" w:rsidRDefault="00A038D1" w:rsidP="00B41DA1">
      <w:pPr>
        <w:pStyle w:val="4"/>
        <w:ind w:left="880"/>
        <w:rPr>
          <w:lang w:eastAsia="zh-CN"/>
        </w:rPr>
      </w:pPr>
      <w:r>
        <w:rPr>
          <w:lang w:eastAsia="zh-CN"/>
        </w:rPr>
        <w:t>R2D</w:t>
      </w:r>
      <w:r w:rsidR="00025F13">
        <w:rPr>
          <w:lang w:eastAsia="zh-CN"/>
        </w:rPr>
        <w:t xml:space="preserve"> transmission</w:t>
      </w:r>
    </w:p>
    <w:p w14:paraId="192315DA" w14:textId="3B9F6286" w:rsidR="008A6BF3" w:rsidRDefault="008A6BF3" w:rsidP="008A6BF3">
      <w:pPr>
        <w:pStyle w:val="a5"/>
        <w:ind w:left="880" w:firstLineChars="0" w:firstLine="0"/>
        <w:jc w:val="center"/>
        <w:rPr>
          <w:rFonts w:eastAsia="PMingLiU"/>
          <w:lang w:eastAsia="zh-TW"/>
        </w:rPr>
      </w:pPr>
      <w:r>
        <w:rPr>
          <w:noProof/>
        </w:rPr>
        <w:drawing>
          <wp:inline distT="0" distB="0" distL="0" distR="0" wp14:anchorId="3082299A" wp14:editId="7784C5A6">
            <wp:extent cx="4196715" cy="9613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96715" cy="961390"/>
                    </a:xfrm>
                    <a:prstGeom prst="rect">
                      <a:avLst/>
                    </a:prstGeom>
                    <a:noFill/>
                    <a:ln>
                      <a:noFill/>
                    </a:ln>
                  </pic:spPr>
                </pic:pic>
              </a:graphicData>
            </a:graphic>
          </wp:inline>
        </w:drawing>
      </w:r>
    </w:p>
    <w:p w14:paraId="720A0AC2" w14:textId="77777777" w:rsidR="008A6BF3" w:rsidRDefault="008A6BF3" w:rsidP="008A6BF3">
      <w:pPr>
        <w:pStyle w:val="a5"/>
        <w:ind w:left="880" w:firstLineChars="0" w:firstLine="0"/>
        <w:jc w:val="center"/>
        <w:rPr>
          <w:rFonts w:eastAsia="PMingLiU"/>
          <w:b/>
          <w:bCs/>
          <w:sz w:val="21"/>
          <w:szCs w:val="18"/>
          <w:lang w:val="en-GB" w:eastAsia="zh-TW"/>
        </w:rPr>
      </w:pPr>
      <w:r>
        <w:rPr>
          <w:rFonts w:eastAsia="PMingLiU"/>
          <w:b/>
          <w:bCs/>
          <w:sz w:val="21"/>
          <w:szCs w:val="18"/>
          <w:lang w:val="en-GB" w:eastAsia="zh-TW"/>
        </w:rPr>
        <w:t xml:space="preserve">Figure 1: Reference waveform shaping </w:t>
      </w:r>
      <w:r>
        <w:rPr>
          <w:rFonts w:eastAsia="PMingLiU"/>
          <w:b/>
          <w:bCs/>
          <w:sz w:val="21"/>
          <w:szCs w:val="18"/>
          <w:lang w:eastAsia="zh-TW"/>
        </w:rPr>
        <w:t>design</w:t>
      </w:r>
    </w:p>
    <w:p w14:paraId="064BA805" w14:textId="1CBB3B6A" w:rsidR="008A6BF3" w:rsidRDefault="008A6BF3" w:rsidP="008A6BF3">
      <w:pPr>
        <w:ind w:firstLine="440"/>
        <w:rPr>
          <w:rFonts w:eastAsiaTheme="minorEastAsia"/>
          <w:lang w:eastAsia="zh-CN"/>
        </w:rPr>
      </w:pPr>
      <w:r>
        <w:t xml:space="preserve">For an A-IoT system, the device's low-precision components require frequent synchronization, and there is also a need to carry hundreds of information bits. The preamble is utilized for synchronization purposes, the payload </w:t>
      </w:r>
      <w:r w:rsidR="00470773">
        <w:t>can transmit</w:t>
      </w:r>
      <w:r>
        <w:t xml:space="preserve"> a substantial volume of data, and the CRC is employed to attain a reduced false alarm rate (FAR).</w:t>
      </w:r>
    </w:p>
    <w:p w14:paraId="1F797EE4" w14:textId="67C9BA8C" w:rsidR="008A6BF3" w:rsidRDefault="008A6BF3" w:rsidP="008A6BF3">
      <w:pPr>
        <w:ind w:firstLine="442"/>
        <w:rPr>
          <w:rFonts w:eastAsia="PMingLiU"/>
          <w:b/>
          <w:lang w:eastAsia="zh-TW"/>
        </w:rPr>
      </w:pPr>
      <w:bookmarkStart w:id="14" w:name="p1"/>
      <w:r>
        <w:rPr>
          <w:b/>
        </w:rPr>
        <w:t xml:space="preserve">Proposal </w:t>
      </w:r>
      <w:r w:rsidR="008F6A0F">
        <w:rPr>
          <w:b/>
        </w:rPr>
        <w:t>1</w:t>
      </w:r>
      <w:r>
        <w:rPr>
          <w:b/>
        </w:rPr>
        <w:t xml:space="preserve">: </w:t>
      </w:r>
      <w:r>
        <w:rPr>
          <w:rFonts w:eastAsia="PMingLiU"/>
          <w:b/>
          <w:lang w:eastAsia="zh-TW"/>
        </w:rPr>
        <w:t>Evaluate synchronization performance related to preamble design</w:t>
      </w:r>
      <w:r w:rsidR="002B6F12">
        <w:rPr>
          <w:b/>
        </w:rPr>
        <w:t>.</w:t>
      </w:r>
    </w:p>
    <w:bookmarkEnd w:id="14"/>
    <w:p w14:paraId="5D659483" w14:textId="2920CFFD" w:rsidR="008A6BF3" w:rsidRDefault="008A6BF3" w:rsidP="008A6BF3">
      <w:pPr>
        <w:ind w:firstLine="440"/>
        <w:rPr>
          <w:lang w:eastAsia="zh-CN"/>
        </w:rPr>
      </w:pPr>
      <w:r>
        <w:t>We consider two types of receiver architectures: the RF envelope detector (RF</w:t>
      </w:r>
      <w:r w:rsidR="005B35D3">
        <w:t xml:space="preserve"> </w:t>
      </w:r>
      <w:r>
        <w:t xml:space="preserve">ED) for Device 1 and Device 2a, and the </w:t>
      </w:r>
      <w:r w:rsidR="005B35D3">
        <w:t>ZIF</w:t>
      </w:r>
      <w:r>
        <w:t xml:space="preserve"> receiver for Device 2b. </w:t>
      </w:r>
    </w:p>
    <w:p w14:paraId="1CFF45CD" w14:textId="57991513" w:rsidR="008A6BF3" w:rsidRDefault="008A6BF3" w:rsidP="008A6BF3">
      <w:pPr>
        <w:pStyle w:val="a5"/>
        <w:ind w:left="880" w:firstLineChars="0" w:firstLine="0"/>
        <w:jc w:val="center"/>
        <w:rPr>
          <w:rFonts w:eastAsia="PMingLiU"/>
          <w:b/>
          <w:bCs/>
          <w:u w:val="single"/>
          <w:lang w:val="en-GB" w:eastAsia="zh-TW"/>
        </w:rPr>
      </w:pPr>
    </w:p>
    <w:p w14:paraId="0B081F30" w14:textId="0757E7D2" w:rsidR="005B35D3" w:rsidRDefault="005B35D3" w:rsidP="008A6BF3">
      <w:pPr>
        <w:pStyle w:val="a5"/>
        <w:ind w:left="880" w:firstLineChars="0" w:firstLine="0"/>
        <w:jc w:val="center"/>
        <w:rPr>
          <w:rFonts w:eastAsia="PMingLiU"/>
          <w:b/>
          <w:bCs/>
          <w:u w:val="single"/>
          <w:lang w:val="en-GB" w:eastAsia="zh-TW"/>
        </w:rPr>
      </w:pPr>
      <w:r>
        <w:rPr>
          <w:noProof/>
        </w:rPr>
        <w:lastRenderedPageBreak/>
        <w:drawing>
          <wp:inline distT="0" distB="0" distL="0" distR="0" wp14:anchorId="71A13A42" wp14:editId="6079F0C1">
            <wp:extent cx="5254132" cy="872691"/>
            <wp:effectExtent l="0" t="0" r="3810" b="381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0648" cy="873773"/>
                    </a:xfrm>
                    <a:prstGeom prst="rect">
                      <a:avLst/>
                    </a:prstGeom>
                    <a:noFill/>
                    <a:ln>
                      <a:noFill/>
                    </a:ln>
                  </pic:spPr>
                </pic:pic>
              </a:graphicData>
            </a:graphic>
          </wp:inline>
        </w:drawing>
      </w:r>
    </w:p>
    <w:p w14:paraId="082585A5" w14:textId="77777777" w:rsidR="008A6BF3" w:rsidRDefault="008A6BF3" w:rsidP="008A6BF3">
      <w:pPr>
        <w:pStyle w:val="a5"/>
        <w:ind w:left="880" w:firstLineChars="0" w:firstLine="0"/>
        <w:jc w:val="center"/>
        <w:rPr>
          <w:rFonts w:eastAsia="PMingLiU"/>
          <w:b/>
          <w:bCs/>
          <w:sz w:val="21"/>
          <w:szCs w:val="18"/>
          <w:lang w:val="en-GB" w:eastAsia="zh-TW"/>
        </w:rPr>
      </w:pPr>
      <w:r>
        <w:rPr>
          <w:b/>
          <w:bCs/>
          <w:noProof/>
          <w:sz w:val="21"/>
          <w:szCs w:val="18"/>
        </w:rPr>
        <w:t>Figure</w:t>
      </w:r>
      <w:r>
        <w:rPr>
          <w:rFonts w:eastAsia="PMingLiU"/>
          <w:b/>
          <w:bCs/>
          <w:sz w:val="21"/>
          <w:szCs w:val="18"/>
          <w:lang w:val="en-GB" w:eastAsia="zh-TW"/>
        </w:rPr>
        <w:t xml:space="preserve"> 2: LLS block diagram for Device 1 and 2a </w:t>
      </w:r>
    </w:p>
    <w:p w14:paraId="19180D00" w14:textId="7B5EBD5B" w:rsidR="005B35D3" w:rsidRPr="005B35D3" w:rsidRDefault="005B35D3" w:rsidP="008A6BF3">
      <w:pPr>
        <w:pStyle w:val="a5"/>
        <w:ind w:left="880" w:firstLineChars="0" w:firstLine="0"/>
        <w:jc w:val="center"/>
        <w:rPr>
          <w:b/>
          <w:bCs/>
          <w:noProof/>
          <w:lang w:val="en-GB"/>
        </w:rPr>
      </w:pPr>
      <w:r>
        <w:rPr>
          <w:noProof/>
        </w:rPr>
        <w:drawing>
          <wp:inline distT="0" distB="0" distL="0" distR="0" wp14:anchorId="47DFFDB7" wp14:editId="5B288E28">
            <wp:extent cx="5096257" cy="851756"/>
            <wp:effectExtent l="0" t="0" r="0" b="571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0603" cy="855825"/>
                    </a:xfrm>
                    <a:prstGeom prst="rect">
                      <a:avLst/>
                    </a:prstGeom>
                    <a:noFill/>
                    <a:ln>
                      <a:noFill/>
                    </a:ln>
                  </pic:spPr>
                </pic:pic>
              </a:graphicData>
            </a:graphic>
          </wp:inline>
        </w:drawing>
      </w:r>
    </w:p>
    <w:p w14:paraId="58B809FC" w14:textId="77777777" w:rsidR="008A6BF3" w:rsidRDefault="008A6BF3" w:rsidP="008A6BF3">
      <w:pPr>
        <w:pStyle w:val="a5"/>
        <w:ind w:left="880" w:firstLineChars="0" w:firstLine="0"/>
        <w:jc w:val="center"/>
        <w:rPr>
          <w:rFonts w:eastAsia="PMingLiU"/>
          <w:b/>
          <w:bCs/>
          <w:sz w:val="21"/>
          <w:szCs w:val="18"/>
          <w:lang w:val="en-GB" w:eastAsia="zh-TW"/>
        </w:rPr>
      </w:pPr>
      <w:r>
        <w:rPr>
          <w:b/>
          <w:bCs/>
          <w:noProof/>
          <w:sz w:val="21"/>
          <w:szCs w:val="18"/>
        </w:rPr>
        <w:t>Figure</w:t>
      </w:r>
      <w:r>
        <w:rPr>
          <w:rFonts w:eastAsia="PMingLiU"/>
          <w:b/>
          <w:bCs/>
          <w:sz w:val="21"/>
          <w:szCs w:val="18"/>
          <w:lang w:val="en-GB" w:eastAsia="zh-TW"/>
        </w:rPr>
        <w:t xml:space="preserve"> 3: LLS block diagram for Device 2b</w:t>
      </w:r>
    </w:p>
    <w:p w14:paraId="2763DBDE" w14:textId="5B5C2B1A" w:rsidR="008A6BF3" w:rsidRDefault="008A6BF3" w:rsidP="008A6BF3">
      <w:pPr>
        <w:ind w:firstLine="440"/>
        <w:rPr>
          <w:lang w:val="en-GB" w:eastAsia="zh-TW"/>
        </w:rPr>
      </w:pPr>
      <w:r>
        <w:rPr>
          <w:lang w:val="en-GB" w:eastAsia="zh-TW"/>
        </w:rPr>
        <w:t xml:space="preserve">RF envelope detector relies solely on a RF BPF to suppress interference. It is reasonable to assume a lower-order filter with a larger cut-off frequency. For </w:t>
      </w:r>
      <w:r w:rsidR="005B35D3">
        <w:rPr>
          <w:lang w:val="en-GB" w:eastAsia="zh-TW"/>
        </w:rPr>
        <w:t>ZIF</w:t>
      </w:r>
      <w:r>
        <w:rPr>
          <w:lang w:val="en-GB" w:eastAsia="zh-TW"/>
        </w:rPr>
        <w:t xml:space="preserve"> receivers, it benefits from both an RF BPF and a BB LPF to suppress adjacent channel interference more effectively. </w:t>
      </w:r>
    </w:p>
    <w:p w14:paraId="3CF6ACE3" w14:textId="77777777" w:rsidR="008A6BF3" w:rsidRDefault="008A6BF3" w:rsidP="008A6BF3">
      <w:pPr>
        <w:ind w:firstLine="440"/>
      </w:pPr>
      <w:r>
        <w:t>The difference between the actual and expected sampling rates can cause symbol timing errors and degrade signal integrity. Devices 1 and 2a have a less precise initial SFO. For Device 2b, the relaxed SFO impact is considered.</w:t>
      </w:r>
    </w:p>
    <w:p w14:paraId="0005DD91" w14:textId="32C38C76" w:rsidR="00247F7E" w:rsidRPr="00247F7E" w:rsidRDefault="008A6BF3" w:rsidP="00247F7E">
      <w:pPr>
        <w:ind w:firstLine="440"/>
        <w:rPr>
          <w:rFonts w:eastAsia="等线"/>
        </w:rPr>
      </w:pPr>
      <w:r>
        <w:rPr>
          <w:rFonts w:eastAsia="等线"/>
        </w:rPr>
        <w:t xml:space="preserve">The packet detection considers finding the timing estimation. The quantized signal is buffered and cross-correlates with the known preamble sequence. The peak value from the cross-correlation will be used as a start timing of the received LPWUS packet. The Data </w:t>
      </w:r>
      <w:r w:rsidR="00497A70">
        <w:rPr>
          <w:rFonts w:eastAsia="等线"/>
        </w:rPr>
        <w:t>BLER</w:t>
      </w:r>
      <w:r>
        <w:rPr>
          <w:rFonts w:eastAsia="等线"/>
        </w:rPr>
        <w:t xml:space="preserve"> is to compare the transmitted payload and the decoded payload without using CRC in our simulations.</w:t>
      </w:r>
    </w:p>
    <w:p w14:paraId="7E2CC56A" w14:textId="30B80F02" w:rsidR="008A6BF3" w:rsidRDefault="008A6BF3" w:rsidP="008A6BF3">
      <w:pPr>
        <w:ind w:firstLine="442"/>
        <w:rPr>
          <w:rFonts w:eastAsiaTheme="minorEastAsia"/>
          <w:b/>
        </w:rPr>
      </w:pPr>
      <w:bookmarkStart w:id="15" w:name="p2"/>
      <w:r>
        <w:rPr>
          <w:b/>
        </w:rPr>
        <w:t xml:space="preserve">Proposal </w:t>
      </w:r>
      <w:r w:rsidR="008F6A0F">
        <w:rPr>
          <w:b/>
        </w:rPr>
        <w:t>2</w:t>
      </w:r>
      <w:r>
        <w:rPr>
          <w:b/>
        </w:rPr>
        <w:t xml:space="preserve">: Evaluate CDF of timing error </w:t>
      </w:r>
      <w:r w:rsidR="008A0359">
        <w:rPr>
          <w:b/>
        </w:rPr>
        <w:t xml:space="preserve">or residual SFO </w:t>
      </w:r>
      <w:r>
        <w:rPr>
          <w:b/>
        </w:rPr>
        <w:t xml:space="preserve">after synchronization for </w:t>
      </w:r>
      <w:r w:rsidR="002B6F12">
        <w:rPr>
          <w:b/>
        </w:rPr>
        <w:t xml:space="preserve">a </w:t>
      </w:r>
      <w:r>
        <w:rPr>
          <w:b/>
        </w:rPr>
        <w:t>given preamble design</w:t>
      </w:r>
    </w:p>
    <w:p w14:paraId="13199ACB" w14:textId="33588D10" w:rsidR="00025F13" w:rsidRDefault="008A6BF3" w:rsidP="008A6BF3">
      <w:pPr>
        <w:ind w:firstLine="442"/>
        <w:rPr>
          <w:b/>
        </w:rPr>
      </w:pPr>
      <w:bookmarkStart w:id="16" w:name="p3"/>
      <w:bookmarkEnd w:id="15"/>
      <w:r>
        <w:rPr>
          <w:b/>
        </w:rPr>
        <w:t xml:space="preserve">Proposal </w:t>
      </w:r>
      <w:r w:rsidR="008F6A0F">
        <w:rPr>
          <w:b/>
        </w:rPr>
        <w:t>3</w:t>
      </w:r>
      <w:r>
        <w:rPr>
          <w:b/>
        </w:rPr>
        <w:t>: Evaluate detection performance regarding residue timing error, e.g., after synchronization by preamble</w:t>
      </w:r>
    </w:p>
    <w:bookmarkEnd w:id="16"/>
    <w:p w14:paraId="70558E97" w14:textId="425F0AAA" w:rsidR="00025F13" w:rsidRDefault="00A038D1" w:rsidP="00B41DA1">
      <w:pPr>
        <w:pStyle w:val="4"/>
        <w:ind w:left="880"/>
        <w:rPr>
          <w:rFonts w:eastAsiaTheme="minorEastAsia"/>
          <w:lang w:eastAsia="zh-CN"/>
        </w:rPr>
      </w:pPr>
      <w:r>
        <w:rPr>
          <w:rFonts w:eastAsiaTheme="minorEastAsia"/>
          <w:lang w:eastAsia="zh-CN"/>
        </w:rPr>
        <w:t>D2R</w:t>
      </w:r>
      <w:r w:rsidR="00B41DA1">
        <w:rPr>
          <w:rFonts w:eastAsiaTheme="minorEastAsia"/>
          <w:lang w:eastAsia="zh-CN"/>
        </w:rPr>
        <w:t xml:space="preserve"> transmission</w:t>
      </w:r>
    </w:p>
    <w:p w14:paraId="7D9AF554" w14:textId="43EE7F59" w:rsidR="00CE6880" w:rsidRDefault="005B35D3" w:rsidP="00CE6880">
      <w:pPr>
        <w:pStyle w:val="a5"/>
        <w:ind w:left="880" w:firstLineChars="0" w:firstLine="0"/>
        <w:jc w:val="center"/>
        <w:rPr>
          <w:rFonts w:eastAsia="PMingLiU"/>
          <w:lang w:val="en-GB" w:eastAsia="zh-TW"/>
        </w:rPr>
      </w:pPr>
      <w:r w:rsidRPr="005B35D3">
        <w:rPr>
          <w:rFonts w:eastAsia="PMingLiU"/>
          <w:noProof/>
          <w:lang w:val="en-GB" w:eastAsia="zh-TW"/>
        </w:rPr>
        <w:drawing>
          <wp:inline distT="0" distB="0" distL="0" distR="0" wp14:anchorId="403C7037" wp14:editId="6F8AE410">
            <wp:extent cx="5342843" cy="759383"/>
            <wp:effectExtent l="0" t="0" r="0" b="317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7916" cy="762947"/>
                    </a:xfrm>
                    <a:prstGeom prst="rect">
                      <a:avLst/>
                    </a:prstGeom>
                    <a:noFill/>
                    <a:ln>
                      <a:noFill/>
                    </a:ln>
                  </pic:spPr>
                </pic:pic>
              </a:graphicData>
            </a:graphic>
          </wp:inline>
        </w:drawing>
      </w:r>
    </w:p>
    <w:p w14:paraId="3CC29EE9" w14:textId="77777777" w:rsidR="00CE6880" w:rsidRDefault="00CE6880" w:rsidP="00CE6880">
      <w:pPr>
        <w:pStyle w:val="a5"/>
        <w:ind w:left="880" w:firstLineChars="0" w:firstLine="0"/>
        <w:jc w:val="center"/>
        <w:rPr>
          <w:rFonts w:eastAsia="PMingLiU"/>
          <w:b/>
          <w:bCs/>
          <w:sz w:val="21"/>
          <w:szCs w:val="18"/>
          <w:lang w:val="en-GB" w:eastAsia="zh-TW"/>
        </w:rPr>
      </w:pPr>
      <w:r>
        <w:rPr>
          <w:rFonts w:eastAsia="PMingLiU"/>
          <w:b/>
          <w:bCs/>
          <w:sz w:val="21"/>
          <w:szCs w:val="18"/>
          <w:lang w:val="en-GB" w:eastAsia="zh-TW"/>
        </w:rPr>
        <w:t>Figure 4: block diagram of UL transmission</w:t>
      </w:r>
    </w:p>
    <w:p w14:paraId="4BC9FDB3" w14:textId="3FAEE25E" w:rsidR="00494D36" w:rsidRPr="00833DAE" w:rsidRDefault="00833DAE" w:rsidP="00003D9D">
      <w:pPr>
        <w:ind w:firstLine="440"/>
        <w:rPr>
          <w:rFonts w:eastAsia="PMingLiU"/>
          <w:lang w:eastAsia="zh-TW"/>
        </w:rPr>
      </w:pPr>
      <w:r w:rsidRPr="00F86952">
        <w:rPr>
          <w:rFonts w:eastAsia="PMingLiU"/>
          <w:lang w:eastAsia="zh-TW"/>
        </w:rPr>
        <w:t>Devices reflect and modulate the Continuous Wave (CW) by varying their antenna impedances. Consequently, the backscattered signal can be modulated using On-Off Keying (OOK), Binary Phase Shift Keying (BPSK), and Frequency Shift Keying (FSK). BPSK modulation additionally employs differential encoding, for example,</w:t>
      </w:r>
      <w:r w:rsidRPr="00F86952">
        <w:rPr>
          <w:rFonts w:ascii="Cambria Math" w:eastAsia="PMingLiU" w:hAnsi="Cambria Math" w:cs="PMingLiU"/>
          <w:i/>
          <w:sz w:val="24"/>
          <w:szCs w:val="24"/>
          <w:lang w:val="en-GB"/>
        </w:rPr>
        <w:t xml:space="preserve"> </w:t>
      </w:r>
      <m:oMath>
        <m:sSub>
          <m:sSubPr>
            <m:ctrlPr>
              <w:rPr>
                <w:rFonts w:ascii="Cambria Math" w:eastAsia="PMingLiU" w:hAnsi="Cambria Math" w:cs="PMingLiU"/>
                <w:i/>
                <w:sz w:val="24"/>
                <w:szCs w:val="24"/>
                <w:lang w:val="en-GB"/>
              </w:rPr>
            </m:ctrlPr>
          </m:sSubPr>
          <m:e>
            <m:r>
              <w:rPr>
                <w:rFonts w:ascii="Cambria Math" w:eastAsia="PMingLiU" w:hAnsi="Cambria Math"/>
                <w:lang w:val="en-GB" w:eastAsia="zh-TW"/>
              </w:rPr>
              <m:t>d</m:t>
            </m:r>
          </m:e>
          <m:sub>
            <m:r>
              <w:rPr>
                <w:rFonts w:ascii="Cambria Math" w:eastAsia="PMingLiU" w:hAnsi="Cambria Math"/>
                <w:lang w:val="en-GB" w:eastAsia="zh-TW"/>
              </w:rPr>
              <m:t>k</m:t>
            </m:r>
          </m:sub>
        </m:sSub>
        <m:r>
          <w:rPr>
            <w:rFonts w:ascii="Cambria Math" w:eastAsia="PMingLiU" w:hAnsi="Cambria Math"/>
            <w:lang w:val="en-GB" w:eastAsia="zh-TW"/>
          </w:rPr>
          <m:t>=</m:t>
        </m:r>
        <m:acc>
          <m:accPr>
            <m:chr m:val="̅"/>
            <m:ctrlPr>
              <w:rPr>
                <w:rFonts w:ascii="Cambria Math" w:eastAsia="PMingLiU" w:hAnsi="Cambria Math" w:cs="PMingLiU"/>
                <w:i/>
                <w:sz w:val="24"/>
                <w:szCs w:val="24"/>
                <w:lang w:val="en-GB"/>
              </w:rPr>
            </m:ctrlPr>
          </m:accPr>
          <m:e>
            <m:sSub>
              <m:sSubPr>
                <m:ctrlPr>
                  <w:rPr>
                    <w:rFonts w:ascii="Cambria Math" w:eastAsia="PMingLiU" w:hAnsi="Cambria Math" w:cs="PMingLiU"/>
                    <w:i/>
                    <w:sz w:val="24"/>
                    <w:szCs w:val="24"/>
                    <w:lang w:val="en-GB"/>
                  </w:rPr>
                </m:ctrlPr>
              </m:sSubPr>
              <m:e>
                <m:r>
                  <w:rPr>
                    <w:rFonts w:ascii="Cambria Math" w:eastAsia="PMingLiU" w:hAnsi="Cambria Math"/>
                    <w:lang w:val="en-GB" w:eastAsia="zh-TW"/>
                  </w:rPr>
                  <m:t>b</m:t>
                </m:r>
              </m:e>
              <m:sub>
                <m:r>
                  <w:rPr>
                    <w:rFonts w:ascii="Cambria Math" w:eastAsia="PMingLiU" w:hAnsi="Cambria Math"/>
                    <w:lang w:val="en-GB" w:eastAsia="zh-TW"/>
                  </w:rPr>
                  <m:t>k</m:t>
                </m:r>
              </m:sub>
            </m:sSub>
            <m:r>
              <w:rPr>
                <w:rFonts w:ascii="Cambria Math" w:eastAsia="PMingLiU" w:hAnsi="Cambria Math"/>
                <w:lang w:val="en-GB" w:eastAsia="zh-TW"/>
              </w:rPr>
              <m:t>⨁</m:t>
            </m:r>
            <m:sSub>
              <m:sSubPr>
                <m:ctrlPr>
                  <w:rPr>
                    <w:rFonts w:ascii="Cambria Math" w:eastAsia="PMingLiU" w:hAnsi="Cambria Math" w:cs="PMingLiU"/>
                    <w:i/>
                    <w:sz w:val="24"/>
                    <w:szCs w:val="24"/>
                    <w:lang w:val="en-GB"/>
                  </w:rPr>
                </m:ctrlPr>
              </m:sSubPr>
              <m:e>
                <m:r>
                  <w:rPr>
                    <w:rFonts w:ascii="Cambria Math" w:eastAsia="PMingLiU" w:hAnsi="Cambria Math"/>
                    <w:lang w:val="en-GB" w:eastAsia="zh-TW"/>
                  </w:rPr>
                  <m:t>d</m:t>
                </m:r>
              </m:e>
              <m:sub>
                <m:r>
                  <w:rPr>
                    <w:rFonts w:ascii="Cambria Math" w:eastAsia="PMingLiU" w:hAnsi="Cambria Math"/>
                    <w:lang w:val="en-GB" w:eastAsia="zh-TW"/>
                  </w:rPr>
                  <m:t>k-1</m:t>
                </m:r>
              </m:sub>
            </m:sSub>
          </m:e>
        </m:acc>
      </m:oMath>
      <w:r w:rsidRPr="00F86952">
        <w:rPr>
          <w:rFonts w:eastAsia="PMingLiU"/>
          <w:lang w:eastAsia="zh-TW"/>
        </w:rPr>
        <w:t>, allowing the reader to detect the information bit by observing the phase difference between two consecutive symbols, thus eliminating the need for channel estimation. FSK modulation is achieved by alternating the frequency in an ON/OFF pattern within a s</w:t>
      </w:r>
      <w:proofErr w:type="spellStart"/>
      <w:r w:rsidRPr="00F86952">
        <w:rPr>
          <w:rFonts w:eastAsia="PMingLiU"/>
          <w:lang w:eastAsia="zh-TW"/>
        </w:rPr>
        <w:t>ymbol's</w:t>
      </w:r>
      <w:proofErr w:type="spellEnd"/>
      <w:r w:rsidRPr="00F86952">
        <w:rPr>
          <w:rFonts w:eastAsia="PMingLiU"/>
          <w:lang w:eastAsia="zh-TW"/>
        </w:rPr>
        <w:t xml:space="preserve"> duration. For instance, a line code of [1, 0] is assumed to shift the CW by a frequency of </w:t>
      </w:r>
      <m:oMath>
        <m:r>
          <w:rPr>
            <w:rFonts w:ascii="Cambria Math" w:eastAsia="PMingLiU" w:hAnsi="Cambria Math"/>
            <w:lang w:val="en-GB" w:eastAsia="zh-TW"/>
          </w:rPr>
          <m:t>±∆f</m:t>
        </m:r>
      </m:oMath>
      <w:r w:rsidRPr="00F86952">
        <w:rPr>
          <w:rFonts w:eastAsia="PMingLiU"/>
          <w:lang w:eastAsia="zh-TW"/>
        </w:rPr>
        <w:t xml:space="preserve">. The line code of [1, 0, 1, 0] can shift the CW by a frequency of </w:t>
      </w:r>
      <m:oMath>
        <m:r>
          <w:rPr>
            <w:rFonts w:ascii="Cambria Math" w:eastAsia="PMingLiU" w:hAnsi="Cambria Math"/>
            <w:lang w:val="en-GB" w:eastAsia="zh-TW"/>
          </w:rPr>
          <m:t>±2∆f</m:t>
        </m:r>
      </m:oMath>
      <w:r w:rsidRPr="00F86952">
        <w:rPr>
          <w:rFonts w:eastAsia="PMingLiU"/>
          <w:lang w:eastAsia="zh-TW"/>
        </w:rPr>
        <w:t>. The reader can detect the information bits through FSK demodulation of these to</w:t>
      </w:r>
      <w:proofErr w:type="spellStart"/>
      <w:r w:rsidRPr="00F86952">
        <w:rPr>
          <w:rFonts w:eastAsia="PMingLiU"/>
          <w:lang w:eastAsia="zh-TW"/>
        </w:rPr>
        <w:t>nes</w:t>
      </w:r>
      <w:proofErr w:type="spellEnd"/>
      <w:r w:rsidRPr="00F86952">
        <w:rPr>
          <w:rFonts w:eastAsia="PMingLiU"/>
          <w:lang w:eastAsia="zh-TW"/>
        </w:rPr>
        <w:t>.</w:t>
      </w:r>
    </w:p>
    <w:p w14:paraId="70DC8DF8" w14:textId="21494E65" w:rsidR="008111BA" w:rsidRPr="00CC1641" w:rsidRDefault="008111BA" w:rsidP="008111BA">
      <w:pPr>
        <w:pStyle w:val="4"/>
        <w:ind w:left="880"/>
        <w:rPr>
          <w:lang w:eastAsia="zh-CN"/>
        </w:rPr>
      </w:pPr>
      <w:r w:rsidRPr="00CC1641">
        <w:rPr>
          <w:lang w:eastAsia="zh-CN"/>
        </w:rPr>
        <w:lastRenderedPageBreak/>
        <w:t>Initial LLS results</w:t>
      </w:r>
    </w:p>
    <w:p w14:paraId="3CEF58D9" w14:textId="3A1658A2" w:rsidR="00CE6880" w:rsidRDefault="00CE6880" w:rsidP="00CE6880">
      <w:pPr>
        <w:ind w:firstLine="440"/>
        <w:rPr>
          <w:rFonts w:eastAsia="PMingLiU"/>
          <w:lang w:val="en-GB" w:eastAsia="zh-TW"/>
        </w:rPr>
      </w:pPr>
      <w:r>
        <w:rPr>
          <w:rFonts w:eastAsia="PMingLiU"/>
          <w:lang w:val="en-GB" w:eastAsia="zh-TW"/>
        </w:rPr>
        <w:t>For Device 1 and 2a, we simulate the RF BPF using a first-order Butterworth LPF with a 10MHz bandwidth. The envelope detector computes the absolute value. The BB LPF is simulated using a first-order Butterworth filter with a 180kHz bandwidth. However, the BB LPF may not effectively filter out noise beyond 180kHz. This limitation arises because the envelope detector is a non-linear component, which can introduce additional noise within the 180kHz range. For Device 2b, we assume a narrower LPF of 180kHz before ED.</w:t>
      </w:r>
      <w:r w:rsidR="00222BA7">
        <w:rPr>
          <w:rFonts w:eastAsia="PMingLiU"/>
          <w:lang w:val="en-GB" w:eastAsia="zh-TW"/>
        </w:rPr>
        <w:t xml:space="preserve"> The simulation result of </w:t>
      </w:r>
      <w:r w:rsidR="00497A70">
        <w:rPr>
          <w:rFonts w:eastAsia="PMingLiU"/>
          <w:lang w:val="en-GB" w:eastAsia="zh-TW"/>
        </w:rPr>
        <w:t>BLER</w:t>
      </w:r>
      <w:r w:rsidR="00222BA7">
        <w:rPr>
          <w:rFonts w:eastAsia="PMingLiU"/>
          <w:lang w:val="en-GB" w:eastAsia="zh-TW"/>
        </w:rPr>
        <w:t xml:space="preserve"> vs. SNR is shown in Figure 5. It should be notes that the interferences of both intra-cell and inter-cell have not been added yet in the simulation results.</w:t>
      </w:r>
    </w:p>
    <w:p w14:paraId="17688E1D" w14:textId="76849FF1" w:rsidR="0077497B" w:rsidRPr="0077497B" w:rsidRDefault="0077497B" w:rsidP="0077497B">
      <w:pPr>
        <w:overflowPunct/>
        <w:autoSpaceDE/>
        <w:autoSpaceDN/>
        <w:adjustRightInd/>
        <w:spacing w:after="0"/>
        <w:ind w:firstLineChars="0" w:firstLine="0"/>
        <w:jc w:val="center"/>
        <w:textAlignment w:val="auto"/>
        <w:rPr>
          <w:rFonts w:ascii="宋体" w:hAnsi="宋体" w:cs="宋体"/>
          <w:sz w:val="24"/>
          <w:szCs w:val="24"/>
          <w:lang w:eastAsia="zh-CN"/>
        </w:rPr>
      </w:pPr>
      <w:r w:rsidRPr="0077497B">
        <w:rPr>
          <w:rFonts w:eastAsia="PMingLiU"/>
          <w:b/>
          <w:bCs/>
          <w:noProof/>
          <w:lang w:eastAsia="zh-TW"/>
        </w:rPr>
        <w:drawing>
          <wp:inline distT="0" distB="0" distL="0" distR="0" wp14:anchorId="4004E8EC" wp14:editId="0D4D4218">
            <wp:extent cx="3117850" cy="2327309"/>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25999" cy="2333392"/>
                    </a:xfrm>
                    <a:prstGeom prst="rect">
                      <a:avLst/>
                    </a:prstGeom>
                    <a:noFill/>
                    <a:ln>
                      <a:noFill/>
                    </a:ln>
                  </pic:spPr>
                </pic:pic>
              </a:graphicData>
            </a:graphic>
          </wp:inline>
        </w:drawing>
      </w:r>
    </w:p>
    <w:p w14:paraId="0BD08E15" w14:textId="18A3676A" w:rsidR="00B628EE" w:rsidRDefault="00B628EE" w:rsidP="00B628EE">
      <w:pPr>
        <w:pStyle w:val="a5"/>
        <w:ind w:left="880" w:firstLineChars="0" w:firstLine="0"/>
        <w:jc w:val="center"/>
        <w:rPr>
          <w:rFonts w:eastAsia="PMingLiU"/>
          <w:b/>
          <w:bCs/>
          <w:sz w:val="21"/>
          <w:szCs w:val="18"/>
          <w:lang w:val="en-GB" w:eastAsia="zh-TW"/>
        </w:rPr>
      </w:pPr>
      <w:r>
        <w:rPr>
          <w:rFonts w:eastAsia="PMingLiU"/>
          <w:b/>
          <w:bCs/>
          <w:sz w:val="21"/>
          <w:szCs w:val="18"/>
          <w:lang w:val="en-GB" w:eastAsia="zh-TW"/>
        </w:rPr>
        <w:t xml:space="preserve">Figure 5: </w:t>
      </w:r>
      <w:r w:rsidR="0077497B">
        <w:rPr>
          <w:rFonts w:eastAsia="PMingLiU"/>
          <w:b/>
          <w:bCs/>
          <w:sz w:val="21"/>
          <w:szCs w:val="18"/>
          <w:lang w:val="en-GB" w:eastAsia="zh-TW"/>
        </w:rPr>
        <w:t>BLER</w:t>
      </w:r>
      <w:r>
        <w:rPr>
          <w:rFonts w:eastAsia="PMingLiU"/>
          <w:b/>
          <w:bCs/>
          <w:sz w:val="21"/>
          <w:szCs w:val="18"/>
          <w:lang w:val="en-GB" w:eastAsia="zh-TW"/>
        </w:rPr>
        <w:t xml:space="preserve"> of R2D transmission without considering the interference</w:t>
      </w:r>
    </w:p>
    <w:p w14:paraId="5A3E3E9F" w14:textId="6FBBEF3F" w:rsidR="00B628EE" w:rsidRPr="00B628EE" w:rsidRDefault="00B628EE" w:rsidP="00CE6880">
      <w:pPr>
        <w:ind w:firstLine="440"/>
        <w:rPr>
          <w:lang w:eastAsia="zh-CN"/>
        </w:rPr>
      </w:pPr>
      <w:r w:rsidRPr="00B628EE">
        <w:rPr>
          <w:lang w:eastAsia="zh-CN"/>
        </w:rPr>
        <w:t>Based on the LLS</w:t>
      </w:r>
      <w:r w:rsidR="00B921DD">
        <w:rPr>
          <w:lang w:eastAsia="zh-CN"/>
        </w:rPr>
        <w:t xml:space="preserve"> results</w:t>
      </w:r>
      <w:r w:rsidRPr="00B628EE">
        <w:rPr>
          <w:lang w:eastAsia="zh-CN"/>
        </w:rPr>
        <w:t>, we have the following observations and proposal:</w:t>
      </w:r>
    </w:p>
    <w:p w14:paraId="453049C9" w14:textId="39033864" w:rsidR="00CE6880" w:rsidRDefault="00CE6880" w:rsidP="00CE6880">
      <w:pPr>
        <w:ind w:firstLine="442"/>
        <w:rPr>
          <w:rFonts w:eastAsia="PMingLiU"/>
          <w:b/>
          <w:bCs/>
          <w:lang w:val="en-GB" w:eastAsia="zh-TW"/>
        </w:rPr>
      </w:pPr>
      <w:bookmarkStart w:id="17" w:name="o1"/>
      <w:r>
        <w:rPr>
          <w:b/>
          <w:bCs/>
          <w:lang w:eastAsia="zh-CN"/>
        </w:rPr>
        <w:t xml:space="preserve">Observation </w:t>
      </w:r>
      <w:r w:rsidR="009865AF">
        <w:rPr>
          <w:b/>
          <w:bCs/>
          <w:lang w:eastAsia="zh-CN"/>
        </w:rPr>
        <w:t>1</w:t>
      </w:r>
      <w:r>
        <w:rPr>
          <w:b/>
          <w:bCs/>
          <w:lang w:eastAsia="zh-CN"/>
        </w:rPr>
        <w:t xml:space="preserve">: The BB LPF after ED </w:t>
      </w:r>
      <w:r>
        <w:rPr>
          <w:rFonts w:eastAsia="PMingLiU"/>
          <w:b/>
          <w:bCs/>
          <w:lang w:val="en-GB" w:eastAsia="zh-TW"/>
        </w:rPr>
        <w:t>may not effectively filter out noise beyond 180kHz</w:t>
      </w:r>
      <w:r w:rsidR="009D118D">
        <w:rPr>
          <w:rFonts w:eastAsia="PMingLiU"/>
          <w:b/>
          <w:bCs/>
          <w:lang w:val="en-GB" w:eastAsia="zh-TW"/>
        </w:rPr>
        <w:t>.</w:t>
      </w:r>
    </w:p>
    <w:p w14:paraId="688B6C66" w14:textId="56A347BF" w:rsidR="00CE6880" w:rsidRDefault="00CE6880" w:rsidP="00CE6880">
      <w:pPr>
        <w:ind w:firstLine="440"/>
        <w:rPr>
          <w:b/>
          <w:bCs/>
          <w:lang w:eastAsia="zh-CN"/>
        </w:rPr>
      </w:pPr>
      <w:bookmarkStart w:id="18" w:name="o2"/>
      <w:bookmarkEnd w:id="17"/>
      <w:r>
        <w:rPr>
          <w:rFonts w:eastAsia="PMingLiU"/>
          <w:b/>
          <w:bCs/>
          <w:lang w:val="en-GB" w:eastAsia="zh-TW"/>
        </w:rPr>
        <w:t xml:space="preserve">Observation </w:t>
      </w:r>
      <w:r w:rsidR="009865AF">
        <w:rPr>
          <w:rFonts w:eastAsia="PMingLiU"/>
          <w:b/>
          <w:bCs/>
          <w:lang w:val="en-GB" w:eastAsia="zh-TW"/>
        </w:rPr>
        <w:t>2</w:t>
      </w:r>
      <w:r>
        <w:rPr>
          <w:rFonts w:eastAsia="PMingLiU"/>
          <w:b/>
          <w:bCs/>
          <w:lang w:val="en-GB" w:eastAsia="zh-TW"/>
        </w:rPr>
        <w:t xml:space="preserve">: A </w:t>
      </w:r>
      <w:r w:rsidR="00071C63">
        <w:rPr>
          <w:rFonts w:eastAsia="PMingLiU"/>
          <w:b/>
          <w:bCs/>
          <w:lang w:val="en-GB" w:eastAsia="zh-TW"/>
        </w:rPr>
        <w:t xml:space="preserve">BB </w:t>
      </w:r>
      <w:r>
        <w:rPr>
          <w:rFonts w:eastAsia="PMingLiU"/>
          <w:b/>
          <w:bCs/>
          <w:lang w:val="en-GB" w:eastAsia="zh-TW"/>
        </w:rPr>
        <w:t xml:space="preserve">LPF </w:t>
      </w:r>
      <w:r w:rsidRPr="00222BA7">
        <w:rPr>
          <w:rFonts w:eastAsia="PMingLiU"/>
          <w:b/>
          <w:bCs/>
          <w:lang w:val="en-GB" w:eastAsia="zh-TW"/>
        </w:rPr>
        <w:t xml:space="preserve">before </w:t>
      </w:r>
      <w:r w:rsidR="00222BA7" w:rsidRPr="00222BA7">
        <w:rPr>
          <w:rFonts w:eastAsia="PMingLiU"/>
          <w:b/>
          <w:bCs/>
          <w:lang w:val="en-GB" w:eastAsia="zh-TW"/>
        </w:rPr>
        <w:t xml:space="preserve">ED </w:t>
      </w:r>
      <w:r w:rsidRPr="00222BA7">
        <w:rPr>
          <w:rFonts w:eastAsia="PMingLiU"/>
          <w:b/>
          <w:bCs/>
          <w:lang w:val="en-GB" w:eastAsia="zh-TW"/>
        </w:rPr>
        <w:t>with</w:t>
      </w:r>
      <w:r>
        <w:rPr>
          <w:rFonts w:eastAsia="PMingLiU"/>
          <w:b/>
          <w:bCs/>
          <w:lang w:val="en-GB" w:eastAsia="zh-TW"/>
        </w:rPr>
        <w:t xml:space="preserve"> a 180kHz bandwidth for Device 2b can remove noise beyond 180kHz and offers significantly better performance compared to a 10MHz </w:t>
      </w:r>
      <w:r w:rsidR="00071C63">
        <w:rPr>
          <w:rFonts w:eastAsia="PMingLiU"/>
          <w:b/>
          <w:bCs/>
          <w:lang w:val="en-GB" w:eastAsia="zh-TW"/>
        </w:rPr>
        <w:t xml:space="preserve">RF </w:t>
      </w:r>
      <w:r w:rsidR="000D2037">
        <w:rPr>
          <w:rFonts w:eastAsia="PMingLiU"/>
          <w:b/>
          <w:bCs/>
          <w:lang w:val="en-GB" w:eastAsia="zh-TW"/>
        </w:rPr>
        <w:t>B</w:t>
      </w:r>
      <w:r>
        <w:rPr>
          <w:rFonts w:eastAsia="PMingLiU"/>
          <w:b/>
          <w:bCs/>
          <w:lang w:val="en-GB" w:eastAsia="zh-TW"/>
        </w:rPr>
        <w:t>PF.</w:t>
      </w:r>
    </w:p>
    <w:bookmarkEnd w:id="18"/>
    <w:p w14:paraId="47CA70BA" w14:textId="77777777" w:rsidR="00CE6880" w:rsidRDefault="00CE6880" w:rsidP="00CE6880">
      <w:pPr>
        <w:ind w:firstLine="440"/>
        <w:rPr>
          <w:rFonts w:eastAsia="PMingLiU"/>
          <w:lang w:val="en-GB" w:eastAsia="zh-TW"/>
        </w:rPr>
      </w:pPr>
      <w:r>
        <w:rPr>
          <w:rFonts w:eastAsia="PMingLiU"/>
          <w:lang w:val="en-GB" w:eastAsia="zh-TW"/>
        </w:rPr>
        <w:t>The comparator compares the output of the BB LPF and its DC level to generate 1-bit results. We consider the SFO impact at a value of 10</w:t>
      </w:r>
      <w:r>
        <w:rPr>
          <w:rFonts w:eastAsia="PMingLiU"/>
          <w:vertAlign w:val="superscript"/>
          <w:lang w:val="en-GB" w:eastAsia="zh-TW"/>
        </w:rPr>
        <w:t>5</w:t>
      </w:r>
      <w:r>
        <w:rPr>
          <w:rFonts w:eastAsia="PMingLiU"/>
          <w:lang w:val="en-GB" w:eastAsia="zh-TW"/>
        </w:rPr>
        <w:t>ppm. The number of samples within an MC duration varies. We detect the ascending and descending edges for two consecutive MC symbols to estimate the SFO and timing offset.</w:t>
      </w:r>
    </w:p>
    <w:p w14:paraId="3C536A16" w14:textId="7B4E138B" w:rsidR="00CE6880" w:rsidRDefault="00CE6880" w:rsidP="00CE6880">
      <w:pPr>
        <w:ind w:firstLine="442"/>
        <w:rPr>
          <w:b/>
          <w:bCs/>
          <w:lang w:eastAsia="zh-CN"/>
        </w:rPr>
      </w:pPr>
      <w:bookmarkStart w:id="19" w:name="o3"/>
      <w:r>
        <w:rPr>
          <w:b/>
          <w:bCs/>
          <w:lang w:eastAsia="zh-CN"/>
        </w:rPr>
        <w:t xml:space="preserve">Observation </w:t>
      </w:r>
      <w:r w:rsidR="009865AF">
        <w:rPr>
          <w:b/>
          <w:bCs/>
          <w:lang w:eastAsia="zh-CN"/>
        </w:rPr>
        <w:t>3</w:t>
      </w:r>
      <w:r>
        <w:rPr>
          <w:b/>
          <w:bCs/>
          <w:lang w:eastAsia="zh-CN"/>
        </w:rPr>
        <w:t>: The accumulation of sample error cause</w:t>
      </w:r>
      <w:r w:rsidR="00222BA7">
        <w:rPr>
          <w:b/>
          <w:bCs/>
          <w:lang w:eastAsia="zh-CN"/>
        </w:rPr>
        <w:t>d</w:t>
      </w:r>
      <w:r>
        <w:rPr>
          <w:b/>
          <w:bCs/>
          <w:lang w:eastAsia="zh-CN"/>
        </w:rPr>
        <w:t xml:space="preserve"> by sampling frequency offset will also introduce a timing offset</w:t>
      </w:r>
      <w:r w:rsidR="009D118D">
        <w:rPr>
          <w:b/>
          <w:bCs/>
          <w:lang w:eastAsia="zh-CN"/>
        </w:rPr>
        <w:t>.</w:t>
      </w:r>
    </w:p>
    <w:p w14:paraId="671991A6" w14:textId="1CEA379A" w:rsidR="00CE6880" w:rsidRDefault="00CE6880" w:rsidP="00CE6880">
      <w:pPr>
        <w:ind w:firstLine="442"/>
        <w:rPr>
          <w:b/>
          <w:bCs/>
          <w:lang w:eastAsia="zh-CN"/>
        </w:rPr>
      </w:pPr>
      <w:bookmarkStart w:id="20" w:name="o4"/>
      <w:bookmarkEnd w:id="19"/>
      <w:r>
        <w:rPr>
          <w:b/>
          <w:bCs/>
          <w:lang w:eastAsia="zh-CN"/>
        </w:rPr>
        <w:t xml:space="preserve">Observation </w:t>
      </w:r>
      <w:r w:rsidR="009865AF">
        <w:rPr>
          <w:b/>
          <w:bCs/>
          <w:lang w:eastAsia="zh-CN"/>
        </w:rPr>
        <w:t>4</w:t>
      </w:r>
      <w:r>
        <w:rPr>
          <w:b/>
          <w:bCs/>
          <w:lang w:eastAsia="zh-CN"/>
        </w:rPr>
        <w:t>: The impact of SFO degrades performance by 3dB</w:t>
      </w:r>
      <w:r w:rsidR="009D118D">
        <w:rPr>
          <w:b/>
          <w:bCs/>
          <w:lang w:eastAsia="zh-CN"/>
        </w:rPr>
        <w:t>.</w:t>
      </w:r>
    </w:p>
    <w:bookmarkEnd w:id="20"/>
    <w:p w14:paraId="5AF58E54" w14:textId="23BA9560" w:rsidR="00CE6880" w:rsidRDefault="00CE6880" w:rsidP="00CE6880">
      <w:pPr>
        <w:ind w:firstLine="440"/>
        <w:rPr>
          <w:rFonts w:eastAsia="PMingLiU"/>
          <w:lang w:val="en-GB" w:eastAsia="zh-TW"/>
        </w:rPr>
      </w:pPr>
      <w:r>
        <w:rPr>
          <w:rFonts w:eastAsia="PMingLiU"/>
          <w:lang w:val="en-GB" w:eastAsia="zh-TW"/>
        </w:rPr>
        <w:t>The bits within the first and second halves of the MC duration are separately summed to generate the bit metrics. Then, the MC decoding is performed by comparing these two-bit metrics.</w:t>
      </w:r>
    </w:p>
    <w:p w14:paraId="1962247A" w14:textId="129E9EE6" w:rsidR="00CE6880" w:rsidRDefault="00CE6880" w:rsidP="00CE6880">
      <w:pPr>
        <w:ind w:firstLine="442"/>
        <w:rPr>
          <w:b/>
          <w:bCs/>
          <w:lang w:eastAsia="zh-CN"/>
        </w:rPr>
      </w:pPr>
      <w:bookmarkStart w:id="21" w:name="p4"/>
      <w:r>
        <w:rPr>
          <w:b/>
          <w:bCs/>
          <w:lang w:eastAsia="zh-CN"/>
        </w:rPr>
        <w:t xml:space="preserve">Proposal </w:t>
      </w:r>
      <w:r w:rsidR="008F6A0F">
        <w:rPr>
          <w:b/>
          <w:bCs/>
          <w:lang w:eastAsia="zh-CN"/>
        </w:rPr>
        <w:t>4</w:t>
      </w:r>
      <w:r>
        <w:rPr>
          <w:b/>
          <w:bCs/>
          <w:lang w:eastAsia="zh-CN"/>
        </w:rPr>
        <w:t>: Consider the Manchester coding for estimating sampling frequency offset and timing offset</w:t>
      </w:r>
      <w:r w:rsidR="009D118D">
        <w:rPr>
          <w:b/>
          <w:bCs/>
          <w:lang w:eastAsia="zh-CN"/>
        </w:rPr>
        <w:t>.</w:t>
      </w:r>
    </w:p>
    <w:p w14:paraId="4401ADCE" w14:textId="1A8E45DE" w:rsidR="002F14A1" w:rsidRDefault="002F14A1" w:rsidP="00CE6880">
      <w:pPr>
        <w:ind w:firstLine="442"/>
        <w:rPr>
          <w:b/>
          <w:bCs/>
          <w:lang w:eastAsia="zh-CN"/>
        </w:rPr>
      </w:pPr>
      <w:bookmarkStart w:id="22" w:name="p5"/>
      <w:bookmarkEnd w:id="21"/>
      <w:r>
        <w:rPr>
          <w:rFonts w:hint="eastAsia"/>
          <w:b/>
          <w:bCs/>
          <w:lang w:eastAsia="zh-CN"/>
        </w:rPr>
        <w:t>P</w:t>
      </w:r>
      <w:r>
        <w:rPr>
          <w:b/>
          <w:bCs/>
          <w:lang w:eastAsia="zh-CN"/>
        </w:rPr>
        <w:t xml:space="preserve">roposal </w:t>
      </w:r>
      <w:r w:rsidR="008F6A0F">
        <w:rPr>
          <w:b/>
          <w:bCs/>
          <w:lang w:eastAsia="zh-CN"/>
        </w:rPr>
        <w:t>5</w:t>
      </w:r>
      <w:r>
        <w:rPr>
          <w:b/>
          <w:bCs/>
          <w:lang w:eastAsia="zh-CN"/>
        </w:rPr>
        <w:t xml:space="preserve">: For LLS assumption, company should </w:t>
      </w:r>
      <w:r w:rsidRPr="002F14A1">
        <w:rPr>
          <w:b/>
          <w:bCs/>
          <w:lang w:eastAsia="zh-CN"/>
        </w:rPr>
        <w:t>report whether/how clock calibration is assumed</w:t>
      </w:r>
      <w:r>
        <w:rPr>
          <w:b/>
          <w:bCs/>
          <w:lang w:eastAsia="zh-CN"/>
        </w:rPr>
        <w:t>.</w:t>
      </w:r>
    </w:p>
    <w:bookmarkEnd w:id="22"/>
    <w:p w14:paraId="55935651" w14:textId="43278A09" w:rsidR="00D43C3D" w:rsidRDefault="00D43C3D" w:rsidP="00CE6880">
      <w:pPr>
        <w:ind w:firstLine="440"/>
        <w:rPr>
          <w:lang w:eastAsia="zh-CN"/>
        </w:rPr>
      </w:pPr>
      <w:r>
        <w:rPr>
          <w:lang w:eastAsia="zh-CN"/>
        </w:rPr>
        <w:t>Additionally, another agreement achieved in post-RAN1 #116b discussion is related on the output metric of LLS as copied below</w:t>
      </w:r>
    </w:p>
    <w:tbl>
      <w:tblPr>
        <w:tblStyle w:val="afa"/>
        <w:tblW w:w="0" w:type="auto"/>
        <w:tblLook w:val="04A0" w:firstRow="1" w:lastRow="0" w:firstColumn="1" w:lastColumn="0" w:noHBand="0" w:noVBand="1"/>
      </w:tblPr>
      <w:tblGrid>
        <w:gridCol w:w="9628"/>
      </w:tblGrid>
      <w:tr w:rsidR="00D43C3D" w:rsidRPr="003467FB" w14:paraId="7FEC2B13" w14:textId="77777777" w:rsidTr="00D43C3D">
        <w:tc>
          <w:tcPr>
            <w:tcW w:w="9629" w:type="dxa"/>
            <w:tcBorders>
              <w:top w:val="single" w:sz="4" w:space="0" w:color="auto"/>
              <w:left w:val="single" w:sz="4" w:space="0" w:color="auto"/>
              <w:bottom w:val="single" w:sz="4" w:space="0" w:color="auto"/>
              <w:right w:val="single" w:sz="4" w:space="0" w:color="auto"/>
            </w:tcBorders>
            <w:hideMark/>
          </w:tcPr>
          <w:p w14:paraId="2DF59583" w14:textId="1B45662F" w:rsidR="00D43C3D" w:rsidRPr="003467FB" w:rsidRDefault="00D43C3D" w:rsidP="00D43C3D">
            <w:pPr>
              <w:pStyle w:val="af8"/>
              <w:shd w:val="clear" w:color="auto" w:fill="FFFFFF"/>
              <w:ind w:firstLineChars="0" w:firstLine="0"/>
              <w:rPr>
                <w:rFonts w:ascii="Times New Roman" w:hAnsi="Times New Roman" w:cs="Times New Roman"/>
                <w:sz w:val="22"/>
                <w:szCs w:val="22"/>
              </w:rPr>
            </w:pPr>
            <w:r w:rsidRPr="003467FB">
              <w:rPr>
                <w:rFonts w:ascii="Times New Roman" w:hAnsi="Times New Roman" w:cs="Times New Roman"/>
                <w:sz w:val="22"/>
                <w:szCs w:val="22"/>
                <w:highlight w:val="green"/>
              </w:rPr>
              <w:t>Agreement</w:t>
            </w:r>
          </w:p>
          <w:p w14:paraId="1D51D599" w14:textId="7AE7E97F" w:rsidR="00D43C3D" w:rsidRPr="003467FB" w:rsidRDefault="00D43C3D" w:rsidP="00D43C3D">
            <w:pPr>
              <w:pStyle w:val="af8"/>
              <w:shd w:val="clear" w:color="auto" w:fill="FFFFFF"/>
              <w:ind w:firstLineChars="0" w:firstLine="0"/>
              <w:rPr>
                <w:rFonts w:ascii="Times New Roman" w:hAnsi="Times New Roman" w:cs="Times New Roman"/>
                <w:sz w:val="22"/>
                <w:szCs w:val="22"/>
                <w:highlight w:val="green"/>
              </w:rPr>
            </w:pPr>
            <w:r w:rsidRPr="003467FB">
              <w:rPr>
                <w:rFonts w:ascii="Times New Roman" w:hAnsi="Times New Roman" w:cs="Times New Roman"/>
                <w:sz w:val="22"/>
                <w:szCs w:val="22"/>
              </w:rPr>
              <w:t>For the R2D LLS for</w:t>
            </w:r>
            <w:r w:rsidRPr="003467FB">
              <w:rPr>
                <w:rStyle w:val="apple-converted-space"/>
                <w:rFonts w:ascii="Times New Roman" w:hAnsi="Times New Roman" w:cs="Times New Roman"/>
                <w:sz w:val="22"/>
                <w:szCs w:val="22"/>
              </w:rPr>
              <w:t> </w:t>
            </w:r>
            <w:proofErr w:type="gramStart"/>
            <w:r w:rsidRPr="003467FB">
              <w:rPr>
                <w:rFonts w:ascii="Times New Roman" w:hAnsi="Times New Roman" w:cs="Times New Roman"/>
                <w:sz w:val="22"/>
                <w:szCs w:val="22"/>
              </w:rPr>
              <w:t>ED,</w:t>
            </w:r>
            <w:r w:rsidRPr="003467FB">
              <w:rPr>
                <w:rFonts w:ascii="Times New Roman" w:hAnsi="Times New Roman" w:cs="Times New Roman"/>
                <w:strike/>
                <w:sz w:val="22"/>
                <w:szCs w:val="22"/>
              </w:rPr>
              <w:t xml:space="preserve"> </w:t>
            </w:r>
            <w:r w:rsidRPr="003467FB">
              <w:rPr>
                <w:rFonts w:ascii="Times New Roman" w:hAnsi="Times New Roman" w:cs="Times New Roman"/>
                <w:strike/>
                <w:color w:val="FF0000"/>
                <w:sz w:val="22"/>
                <w:szCs w:val="22"/>
              </w:rPr>
              <w:t> the</w:t>
            </w:r>
            <w:proofErr w:type="gramEnd"/>
            <w:r w:rsidRPr="003467FB">
              <w:rPr>
                <w:rFonts w:ascii="Times New Roman" w:hAnsi="Times New Roman" w:cs="Times New Roman"/>
                <w:strike/>
                <w:color w:val="FF0000"/>
                <w:sz w:val="22"/>
                <w:szCs w:val="22"/>
              </w:rPr>
              <w:t xml:space="preserve"> following is considered as start point, </w:t>
            </w:r>
            <w:r w:rsidRPr="003467FB">
              <w:rPr>
                <w:rFonts w:ascii="Times New Roman" w:hAnsi="Times New Roman" w:cs="Times New Roman"/>
                <w:sz w:val="22"/>
                <w:szCs w:val="22"/>
              </w:rPr>
              <w:t xml:space="preserve">report </w:t>
            </w:r>
            <w:r w:rsidRPr="003467FB">
              <w:rPr>
                <w:rFonts w:ascii="Times New Roman" w:hAnsi="Times New Roman" w:cs="Times New Roman"/>
                <w:color w:val="FF0000"/>
                <w:sz w:val="22"/>
                <w:szCs w:val="22"/>
              </w:rPr>
              <w:t>followings (as start point).</w:t>
            </w:r>
          </w:p>
          <w:p w14:paraId="677BFFF5" w14:textId="77777777" w:rsidR="00D43C3D" w:rsidRPr="003467FB" w:rsidRDefault="00D43C3D" w:rsidP="0030114B">
            <w:pPr>
              <w:pStyle w:val="af6"/>
              <w:numPr>
                <w:ilvl w:val="0"/>
                <w:numId w:val="36"/>
              </w:numPr>
              <w:spacing w:after="0"/>
              <w:ind w:firstLineChars="0"/>
              <w:jc w:val="left"/>
              <w:rPr>
                <w:rFonts w:ascii="Times New Roman" w:hAnsi="Times New Roman"/>
              </w:rPr>
            </w:pPr>
            <w:r w:rsidRPr="003467FB">
              <w:rPr>
                <w:rFonts w:ascii="Times New Roman" w:hAnsi="Times New Roman"/>
              </w:rPr>
              <w:lastRenderedPageBreak/>
              <w:t>CINR/CNR</w:t>
            </w:r>
            <w:r w:rsidRPr="003467FB">
              <w:rPr>
                <w:rStyle w:val="apple-converted-space"/>
                <w:rFonts w:ascii="Times New Roman" w:hAnsi="Times New Roman"/>
                <w:strike/>
                <w:color w:val="FF0000"/>
              </w:rPr>
              <w:t> </w:t>
            </w:r>
            <w:r w:rsidRPr="003467FB">
              <w:rPr>
                <w:rFonts w:ascii="Times New Roman" w:hAnsi="Times New Roman"/>
                <w:strike/>
                <w:color w:val="FF0000"/>
              </w:rPr>
              <w:t>in LLS</w:t>
            </w:r>
            <w:r w:rsidRPr="003467FB">
              <w:rPr>
                <w:rFonts w:ascii="Times New Roman" w:hAnsi="Times New Roman"/>
              </w:rPr>
              <w:t>, where CINR/CNR</w:t>
            </w:r>
            <w:r w:rsidRPr="003467FB">
              <w:rPr>
                <w:rStyle w:val="apple-converted-space"/>
                <w:rFonts w:ascii="Times New Roman" w:hAnsi="Times New Roman"/>
              </w:rPr>
              <w:t> </w:t>
            </w:r>
            <w:r w:rsidRPr="003467FB">
              <w:rPr>
                <w:rFonts w:ascii="Times New Roman" w:hAnsi="Times New Roman"/>
              </w:rPr>
              <w:t>is defined as the ratio of signal power spectral density in the transmission bandwidth to the noise and</w:t>
            </w:r>
            <w:r w:rsidRPr="003467FB">
              <w:rPr>
                <w:rFonts w:ascii="Times New Roman" w:hAnsi="Times New Roman"/>
                <w:strike/>
                <w:color w:val="7030A0"/>
              </w:rPr>
              <w:t>/or</w:t>
            </w:r>
            <w:r w:rsidRPr="003467FB">
              <w:rPr>
                <w:rStyle w:val="apple-converted-space"/>
                <w:rFonts w:ascii="Times New Roman" w:hAnsi="Times New Roman"/>
              </w:rPr>
              <w:t> </w:t>
            </w:r>
            <w:r w:rsidRPr="003467FB">
              <w:rPr>
                <w:rFonts w:ascii="Times New Roman" w:hAnsi="Times New Roman"/>
              </w:rPr>
              <w:t xml:space="preserve">interference </w:t>
            </w:r>
            <w:r w:rsidRPr="003467FB">
              <w:rPr>
                <w:rFonts w:ascii="Times New Roman" w:hAnsi="Times New Roman"/>
                <w:color w:val="7030A0"/>
              </w:rPr>
              <w:t>(if any)</w:t>
            </w:r>
            <w:r w:rsidRPr="003467FB">
              <w:rPr>
                <w:rFonts w:ascii="Times New Roman" w:hAnsi="Times New Roman"/>
              </w:rPr>
              <w:t xml:space="preserve"> power spectral density in the device </w:t>
            </w:r>
            <w:r w:rsidRPr="003467FB">
              <w:rPr>
                <w:rFonts w:ascii="Times New Roman" w:hAnsi="Times New Roman"/>
                <w:color w:val="FF0000"/>
              </w:rPr>
              <w:t>ED</w:t>
            </w:r>
            <w:r w:rsidRPr="003467FB">
              <w:rPr>
                <w:rStyle w:val="apple-converted-space"/>
                <w:rFonts w:ascii="Times New Roman" w:hAnsi="Times New Roman"/>
                <w:color w:val="FF0000"/>
              </w:rPr>
              <w:t> </w:t>
            </w:r>
            <w:r w:rsidRPr="003467FB">
              <w:rPr>
                <w:rFonts w:ascii="Times New Roman" w:hAnsi="Times New Roman"/>
              </w:rPr>
              <w:t>channel bandwidth.</w:t>
            </w:r>
          </w:p>
          <w:p w14:paraId="1B174EBF" w14:textId="77777777" w:rsidR="00D43C3D" w:rsidRPr="003467FB" w:rsidRDefault="00D43C3D" w:rsidP="0030114B">
            <w:pPr>
              <w:pStyle w:val="af6"/>
              <w:numPr>
                <w:ilvl w:val="0"/>
                <w:numId w:val="36"/>
              </w:numPr>
              <w:spacing w:after="0"/>
              <w:ind w:firstLineChars="0"/>
              <w:jc w:val="left"/>
              <w:rPr>
                <w:rFonts w:ascii="Times New Roman" w:hAnsi="Times New Roman"/>
              </w:rPr>
            </w:pPr>
            <w:r w:rsidRPr="003467FB">
              <w:rPr>
                <w:rFonts w:ascii="Times New Roman" w:hAnsi="Times New Roman"/>
              </w:rPr>
              <w:t>signal transmission bandwidth</w:t>
            </w:r>
          </w:p>
          <w:p w14:paraId="6834A8B6" w14:textId="77777777" w:rsidR="00D43C3D" w:rsidRPr="003467FB" w:rsidRDefault="00D43C3D" w:rsidP="0030114B">
            <w:pPr>
              <w:pStyle w:val="af6"/>
              <w:numPr>
                <w:ilvl w:val="0"/>
                <w:numId w:val="36"/>
              </w:numPr>
              <w:spacing w:after="0"/>
              <w:ind w:firstLineChars="0"/>
              <w:jc w:val="left"/>
              <w:rPr>
                <w:rFonts w:ascii="Times New Roman" w:hAnsi="Times New Roman"/>
              </w:rPr>
            </w:pPr>
            <w:r w:rsidRPr="003467FB">
              <w:rPr>
                <w:rFonts w:ascii="Times New Roman" w:hAnsi="Times New Roman"/>
              </w:rPr>
              <w:t>ED channel bandwidth</w:t>
            </w:r>
          </w:p>
          <w:p w14:paraId="47393837" w14:textId="77777777" w:rsidR="00D43C3D" w:rsidRPr="003467FB" w:rsidRDefault="00D43C3D" w:rsidP="00D43C3D">
            <w:pPr>
              <w:pStyle w:val="af8"/>
              <w:shd w:val="clear" w:color="auto" w:fill="FFFFFF"/>
              <w:ind w:firstLineChars="0" w:firstLine="0"/>
              <w:rPr>
                <w:rFonts w:ascii="Times New Roman" w:hAnsi="Times New Roman" w:cs="Times New Roman"/>
                <w:sz w:val="22"/>
                <w:szCs w:val="22"/>
              </w:rPr>
            </w:pPr>
            <w:r w:rsidRPr="003467FB">
              <w:rPr>
                <w:rFonts w:ascii="Times New Roman" w:hAnsi="Times New Roman" w:cs="Times New Roman"/>
                <w:color w:val="FF0000"/>
                <w:sz w:val="22"/>
                <w:szCs w:val="22"/>
              </w:rPr>
              <w:t>FFS: exact definition of ED channel bandwidth for RF-ED, IF,</w:t>
            </w:r>
            <w:r w:rsidRPr="003467FB">
              <w:rPr>
                <w:rFonts w:ascii="Times New Roman" w:hAnsi="Times New Roman" w:cs="Times New Roman"/>
                <w:strike/>
                <w:color w:val="7030A0"/>
                <w:sz w:val="22"/>
                <w:szCs w:val="22"/>
              </w:rPr>
              <w:t xml:space="preserve"> ZIF </w:t>
            </w:r>
            <w:r w:rsidRPr="003467FB">
              <w:rPr>
                <w:rFonts w:ascii="Times New Roman" w:hAnsi="Times New Roman" w:cs="Times New Roman"/>
                <w:color w:val="FF0000"/>
                <w:sz w:val="22"/>
                <w:szCs w:val="22"/>
              </w:rPr>
              <w:t>receiver</w:t>
            </w:r>
          </w:p>
          <w:p w14:paraId="3A238683" w14:textId="792E779C" w:rsidR="00D43C3D" w:rsidRPr="003467FB" w:rsidRDefault="00D43C3D" w:rsidP="00D43C3D">
            <w:pPr>
              <w:spacing w:after="0"/>
              <w:ind w:firstLineChars="0" w:firstLine="0"/>
              <w:textAlignment w:val="auto"/>
              <w:rPr>
                <w:rFonts w:eastAsia="等线"/>
                <w:b/>
                <w:i/>
                <w:color w:val="0000FF"/>
                <w:szCs w:val="22"/>
                <w:lang w:eastAsia="zh-CN"/>
              </w:rPr>
            </w:pPr>
            <w:r w:rsidRPr="003467FB">
              <w:rPr>
                <w:color w:val="7030A0"/>
                <w:szCs w:val="22"/>
              </w:rPr>
              <w:t>FFS: which and how to report for R2D ZIF receiver and D2R</w:t>
            </w:r>
          </w:p>
        </w:tc>
      </w:tr>
    </w:tbl>
    <w:p w14:paraId="5EE75D59" w14:textId="4F81F432" w:rsidR="00D43C3D" w:rsidRDefault="00D43C3D" w:rsidP="00CE6880">
      <w:pPr>
        <w:ind w:firstLine="440"/>
        <w:rPr>
          <w:lang w:eastAsia="zh-CN"/>
        </w:rPr>
      </w:pPr>
    </w:p>
    <w:p w14:paraId="47820E5C" w14:textId="7167F951" w:rsidR="003467FB" w:rsidRDefault="004E47A5" w:rsidP="00CE6880">
      <w:pPr>
        <w:ind w:firstLine="440"/>
        <w:rPr>
          <w:lang w:eastAsia="zh-CN"/>
        </w:rPr>
      </w:pPr>
      <w:r>
        <w:rPr>
          <w:rFonts w:hint="eastAsia"/>
          <w:lang w:eastAsia="zh-CN"/>
        </w:rPr>
        <w:t>F</w:t>
      </w:r>
      <w:r>
        <w:rPr>
          <w:lang w:eastAsia="zh-CN"/>
        </w:rPr>
        <w:t>rom our understanding the ED channel bandwidth here actually means the signal bandwidth passed through the ED. Indirectly, the ED channel bandwidth should be equaled to the filter bandwidth immediately before the ED.</w:t>
      </w:r>
    </w:p>
    <w:p w14:paraId="3CD47B68" w14:textId="5D421198" w:rsidR="004E47A5" w:rsidRPr="004E47A5" w:rsidRDefault="004E47A5" w:rsidP="0030114B">
      <w:pPr>
        <w:pStyle w:val="af6"/>
        <w:numPr>
          <w:ilvl w:val="0"/>
          <w:numId w:val="37"/>
        </w:numPr>
        <w:ind w:firstLineChars="0"/>
        <w:rPr>
          <w:rFonts w:ascii="Times New Roman" w:hAnsi="Times New Roman"/>
          <w:lang w:eastAsia="zh-CN"/>
        </w:rPr>
      </w:pPr>
      <w:r w:rsidRPr="004E47A5">
        <w:rPr>
          <w:rFonts w:ascii="Times New Roman" w:eastAsiaTheme="minorEastAsia" w:hAnsi="Times New Roman"/>
          <w:lang w:eastAsia="zh-CN"/>
        </w:rPr>
        <w:t>For RF-ED, the processed signal through it is filtered by a RF-BPF before the RF-ED. Therefore, the bandwidth (2 times of cut-off frequency) of the RF-BPF could be regarded as the ED channel BW for RF-ED.</w:t>
      </w:r>
    </w:p>
    <w:p w14:paraId="64728BB3" w14:textId="7F3976D5" w:rsidR="004E47A5" w:rsidRPr="004E47A5" w:rsidRDefault="004E47A5" w:rsidP="0030114B">
      <w:pPr>
        <w:pStyle w:val="af6"/>
        <w:numPr>
          <w:ilvl w:val="0"/>
          <w:numId w:val="37"/>
        </w:numPr>
        <w:ind w:firstLineChars="0"/>
        <w:rPr>
          <w:rFonts w:ascii="Times New Roman" w:hAnsi="Times New Roman"/>
          <w:lang w:eastAsia="zh-CN"/>
        </w:rPr>
      </w:pPr>
      <w:r w:rsidRPr="004E47A5">
        <w:rPr>
          <w:rFonts w:ascii="Times New Roman" w:eastAsiaTheme="minorEastAsia" w:hAnsi="Times New Roman"/>
          <w:lang w:eastAsia="zh-CN"/>
        </w:rPr>
        <w:t>For IF-ED, the processed signal through it is filtered by an IF filter before the IF-ED. Therefore, the bandwidth (2 times of cut-off frequency) of the IF filter could be regarded as the ED channel BW for IF-ED.</w:t>
      </w:r>
    </w:p>
    <w:p w14:paraId="5A90B43A" w14:textId="2F22354B" w:rsidR="004E47A5" w:rsidRPr="00B273EE" w:rsidRDefault="004E47A5" w:rsidP="00B273EE">
      <w:pPr>
        <w:ind w:firstLine="442"/>
        <w:rPr>
          <w:b/>
          <w:bCs/>
          <w:lang w:eastAsia="zh-CN"/>
        </w:rPr>
      </w:pPr>
      <w:bookmarkStart w:id="23" w:name="p6"/>
      <w:r w:rsidRPr="00B273EE">
        <w:rPr>
          <w:rFonts w:hint="eastAsia"/>
          <w:b/>
          <w:bCs/>
          <w:lang w:eastAsia="zh-CN"/>
        </w:rPr>
        <w:t>P</w:t>
      </w:r>
      <w:r w:rsidRPr="00B273EE">
        <w:rPr>
          <w:b/>
          <w:bCs/>
          <w:lang w:eastAsia="zh-CN"/>
        </w:rPr>
        <w:t xml:space="preserve">roposal </w:t>
      </w:r>
      <w:r w:rsidR="008F6A0F">
        <w:rPr>
          <w:b/>
          <w:bCs/>
          <w:lang w:eastAsia="zh-CN"/>
        </w:rPr>
        <w:t>6</w:t>
      </w:r>
      <w:r w:rsidRPr="00B273EE">
        <w:rPr>
          <w:b/>
          <w:bCs/>
          <w:lang w:eastAsia="zh-CN"/>
        </w:rPr>
        <w:t>: For RF-ED and IF-ED, the bandwidth of the RF-BPF and IF filter could be regarded as the ED channel bandwidth, respectively.</w:t>
      </w:r>
    </w:p>
    <w:bookmarkEnd w:id="23"/>
    <w:p w14:paraId="2E14932A" w14:textId="2CAE5B69" w:rsidR="004E47A5" w:rsidRDefault="004E47A5" w:rsidP="00B273EE">
      <w:pPr>
        <w:ind w:firstLine="440"/>
        <w:rPr>
          <w:lang w:eastAsia="zh-CN"/>
        </w:rPr>
      </w:pPr>
      <w:r>
        <w:rPr>
          <w:rFonts w:hint="eastAsia"/>
          <w:lang w:eastAsia="zh-CN"/>
        </w:rPr>
        <w:t>W</w:t>
      </w:r>
      <w:r>
        <w:rPr>
          <w:lang w:eastAsia="zh-CN"/>
        </w:rPr>
        <w:t>hile for R2D ZIF, and D2R, from our understanding, the bandwidths for noise power calculation and signal are same. Therefore, there is no difference between CNR/CINR and SNR/SINR. In that sense, the SNR/SINR could be used as the output of the LLS.</w:t>
      </w:r>
    </w:p>
    <w:p w14:paraId="37F59433" w14:textId="51F26FC9" w:rsidR="004E47A5" w:rsidRPr="001B097A" w:rsidRDefault="004E47A5" w:rsidP="001B097A">
      <w:pPr>
        <w:ind w:firstLine="442"/>
        <w:rPr>
          <w:b/>
          <w:bCs/>
          <w:lang w:eastAsia="zh-CN"/>
        </w:rPr>
      </w:pPr>
      <w:bookmarkStart w:id="24" w:name="p7"/>
      <w:r w:rsidRPr="001B097A">
        <w:rPr>
          <w:rFonts w:hint="eastAsia"/>
          <w:b/>
          <w:bCs/>
          <w:lang w:eastAsia="zh-CN"/>
        </w:rPr>
        <w:t>P</w:t>
      </w:r>
      <w:r w:rsidRPr="001B097A">
        <w:rPr>
          <w:b/>
          <w:bCs/>
          <w:lang w:eastAsia="zh-CN"/>
        </w:rPr>
        <w:t xml:space="preserve">roposal </w:t>
      </w:r>
      <w:r w:rsidR="008F6A0F">
        <w:rPr>
          <w:b/>
          <w:bCs/>
          <w:lang w:eastAsia="zh-CN"/>
        </w:rPr>
        <w:t>7</w:t>
      </w:r>
      <w:r w:rsidRPr="001B097A">
        <w:rPr>
          <w:b/>
          <w:bCs/>
          <w:lang w:eastAsia="zh-CN"/>
        </w:rPr>
        <w:t xml:space="preserve">: </w:t>
      </w:r>
      <w:r w:rsidR="00A86389" w:rsidRPr="001B097A">
        <w:rPr>
          <w:b/>
          <w:bCs/>
          <w:lang w:eastAsia="zh-CN"/>
        </w:rPr>
        <w:t xml:space="preserve">For R2D ZIF receiver and D2R, </w:t>
      </w:r>
      <w:r w:rsidR="00D425E7" w:rsidRPr="001B097A">
        <w:rPr>
          <w:b/>
          <w:bCs/>
          <w:lang w:eastAsia="zh-CN"/>
        </w:rPr>
        <w:t xml:space="preserve">support </w:t>
      </w:r>
      <w:r w:rsidR="00A86389" w:rsidRPr="001B097A">
        <w:rPr>
          <w:b/>
          <w:bCs/>
          <w:lang w:eastAsia="zh-CN"/>
        </w:rPr>
        <w:t>SNR/SINR</w:t>
      </w:r>
      <w:r w:rsidR="00EB10BB" w:rsidRPr="001B097A">
        <w:rPr>
          <w:b/>
          <w:bCs/>
          <w:lang w:eastAsia="zh-CN"/>
        </w:rPr>
        <w:t xml:space="preserve"> as the output of the LLS.</w:t>
      </w:r>
    </w:p>
    <w:p w14:paraId="3FAA7A9A" w14:textId="130F6EF9" w:rsidR="000612EC" w:rsidRDefault="006F45CF" w:rsidP="00495740">
      <w:pPr>
        <w:pStyle w:val="2"/>
      </w:pPr>
      <w:bookmarkStart w:id="25" w:name="OLE_LINK104"/>
      <w:bookmarkEnd w:id="24"/>
      <w:r>
        <w:t>Link budget analysis</w:t>
      </w:r>
    </w:p>
    <w:p w14:paraId="77054581" w14:textId="77777777" w:rsidR="004B1874" w:rsidRPr="004B1874" w:rsidRDefault="004B1874" w:rsidP="004B1874">
      <w:pPr>
        <w:pStyle w:val="af6"/>
        <w:keepNext/>
        <w:keepLines/>
        <w:widowControl w:val="0"/>
        <w:numPr>
          <w:ilvl w:val="1"/>
          <w:numId w:val="6"/>
        </w:numPr>
        <w:overflowPunct w:val="0"/>
        <w:autoSpaceDE w:val="0"/>
        <w:autoSpaceDN w:val="0"/>
        <w:adjustRightInd w:val="0"/>
        <w:spacing w:before="120" w:after="180" w:line="240" w:lineRule="auto"/>
        <w:ind w:firstLineChars="0"/>
        <w:contextualSpacing w:val="0"/>
        <w:jc w:val="left"/>
        <w:textAlignment w:val="baseline"/>
        <w:outlineLvl w:val="3"/>
        <w:rPr>
          <w:rFonts w:ascii="Arial" w:eastAsia="Arial" w:hAnsi="Arial"/>
          <w:noProof/>
          <w:vanish/>
          <w:sz w:val="28"/>
          <w:szCs w:val="20"/>
          <w:lang w:val="en-GB" w:eastAsia="zh-CN"/>
        </w:rPr>
      </w:pPr>
    </w:p>
    <w:p w14:paraId="6D474087" w14:textId="358133B5" w:rsidR="004B1874" w:rsidRDefault="004B1874" w:rsidP="004B1874">
      <w:pPr>
        <w:pStyle w:val="4"/>
        <w:ind w:left="880"/>
        <w:rPr>
          <w:lang w:eastAsia="zh-CN"/>
        </w:rPr>
      </w:pPr>
      <w:r>
        <w:rPr>
          <w:rFonts w:hint="eastAsia"/>
          <w:lang w:eastAsia="zh-CN"/>
        </w:rPr>
        <w:t>G</w:t>
      </w:r>
      <w:r>
        <w:rPr>
          <w:lang w:eastAsia="zh-CN"/>
        </w:rPr>
        <w:t>eneral evaluation methodology</w:t>
      </w:r>
    </w:p>
    <w:p w14:paraId="0E755A4C" w14:textId="4CDFDB8F" w:rsidR="004B1874" w:rsidRDefault="004B1874" w:rsidP="004B1874">
      <w:pPr>
        <w:ind w:firstLine="440"/>
        <w:rPr>
          <w:lang w:val="en-GB" w:eastAsia="zh-CN"/>
        </w:rPr>
      </w:pPr>
      <w:r>
        <w:rPr>
          <w:lang w:val="en-GB" w:eastAsia="zh-CN"/>
        </w:rPr>
        <w:t>In RAN1</w:t>
      </w:r>
      <w:r w:rsidR="00A3678A">
        <w:rPr>
          <w:lang w:val="en-GB" w:eastAsia="zh-CN"/>
        </w:rPr>
        <w:t xml:space="preserve"> </w:t>
      </w:r>
      <w:r>
        <w:rPr>
          <w:lang w:val="en-GB" w:eastAsia="zh-CN"/>
        </w:rPr>
        <w:t>#116 meeting, the following agreement was achieved regarding the general evaluation methodology to get a coverage performance.</w:t>
      </w:r>
    </w:p>
    <w:tbl>
      <w:tblPr>
        <w:tblStyle w:val="afa"/>
        <w:tblW w:w="0" w:type="auto"/>
        <w:tblLook w:val="04A0" w:firstRow="1" w:lastRow="0" w:firstColumn="1" w:lastColumn="0" w:noHBand="0" w:noVBand="1"/>
      </w:tblPr>
      <w:tblGrid>
        <w:gridCol w:w="9628"/>
      </w:tblGrid>
      <w:tr w:rsidR="004B1874" w14:paraId="1A8F2B0E" w14:textId="77777777" w:rsidTr="004B1874">
        <w:tc>
          <w:tcPr>
            <w:tcW w:w="9629" w:type="dxa"/>
            <w:tcBorders>
              <w:top w:val="single" w:sz="4" w:space="0" w:color="auto"/>
              <w:left w:val="single" w:sz="4" w:space="0" w:color="auto"/>
              <w:bottom w:val="single" w:sz="4" w:space="0" w:color="auto"/>
              <w:right w:val="single" w:sz="4" w:space="0" w:color="auto"/>
            </w:tcBorders>
          </w:tcPr>
          <w:p w14:paraId="4715BBBF" w14:textId="77777777" w:rsidR="004B1874" w:rsidRDefault="004B1874">
            <w:pPr>
              <w:ind w:firstLine="440"/>
              <w:rPr>
                <w:rFonts w:eastAsia="等线"/>
                <w:sz w:val="20"/>
                <w:lang w:eastAsia="zh-CN"/>
              </w:rPr>
            </w:pPr>
            <w:r>
              <w:rPr>
                <w:rFonts w:eastAsia="等线"/>
                <w:bCs/>
                <w:highlight w:val="green"/>
                <w:lang w:eastAsia="zh-CN"/>
              </w:rPr>
              <w:t>Agreement</w:t>
            </w:r>
          </w:p>
          <w:p w14:paraId="27D079B0" w14:textId="77777777" w:rsidR="004B1874" w:rsidRDefault="004B1874">
            <w:pPr>
              <w:ind w:firstLine="440"/>
              <w:rPr>
                <w:rFonts w:eastAsia="等线"/>
                <w:lang w:eastAsia="zh-CN"/>
              </w:rPr>
            </w:pPr>
            <w:r>
              <w:rPr>
                <w:lang w:eastAsia="zh-CN"/>
              </w:rPr>
              <w:t xml:space="preserve">For this study item, the </w:t>
            </w:r>
            <w:r>
              <w:rPr>
                <w:rFonts w:eastAsia="等线"/>
                <w:lang w:eastAsia="zh-CN"/>
              </w:rPr>
              <w:t xml:space="preserve">coverage </w:t>
            </w:r>
            <w:r>
              <w:t xml:space="preserve">evaluation methodology is based on </w:t>
            </w:r>
            <w:r>
              <w:rPr>
                <w:rFonts w:eastAsia="等线"/>
                <w:lang w:eastAsia="zh-CN"/>
              </w:rPr>
              <w:t>the following</w:t>
            </w:r>
            <w:r>
              <w:t xml:space="preserve"> steps. </w:t>
            </w:r>
          </w:p>
          <w:p w14:paraId="38C594F0" w14:textId="77777777" w:rsidR="004B1874" w:rsidRDefault="004B1874">
            <w:pPr>
              <w:ind w:firstLine="440"/>
              <w:rPr>
                <w:rFonts w:eastAsia="等线"/>
                <w:lang w:eastAsia="zh-CN"/>
              </w:rPr>
            </w:pPr>
            <w:r>
              <w:rPr>
                <w:rFonts w:eastAsia="等线"/>
                <w:lang w:eastAsia="zh-CN"/>
              </w:rPr>
              <w:t>For an evaluation scenario</w:t>
            </w:r>
          </w:p>
          <w:p w14:paraId="0EEF93FB" w14:textId="77777777" w:rsidR="004B1874" w:rsidRDefault="004B1874" w:rsidP="00C06758">
            <w:pPr>
              <w:numPr>
                <w:ilvl w:val="0"/>
                <w:numId w:val="14"/>
              </w:numPr>
              <w:spacing w:after="0"/>
              <w:ind w:firstLineChars="0" w:firstLine="440"/>
              <w:textAlignment w:val="auto"/>
              <w:rPr>
                <w:rFonts w:eastAsia="Batang"/>
                <w:bCs/>
                <w:i/>
                <w:lang w:eastAsia="zh-CN"/>
              </w:rPr>
            </w:pPr>
            <w:r>
              <w:rPr>
                <w:rFonts w:eastAsia="等线"/>
                <w:bCs/>
                <w:iCs/>
                <w:lang w:eastAsia="zh-CN"/>
              </w:rPr>
              <w:t xml:space="preserve">For each of the link </w:t>
            </w:r>
            <w:proofErr w:type="spellStart"/>
            <w:r>
              <w:rPr>
                <w:rFonts w:eastAsia="等线"/>
                <w:bCs/>
                <w:i/>
                <w:lang w:eastAsia="zh-CN"/>
              </w:rPr>
              <w:t>i</w:t>
            </w:r>
            <w:proofErr w:type="spellEnd"/>
            <w:r>
              <w:rPr>
                <w:rFonts w:eastAsia="等线"/>
                <w:bCs/>
                <w:iCs/>
                <w:lang w:eastAsia="zh-CN"/>
              </w:rPr>
              <w:t xml:space="preserve">, </w:t>
            </w:r>
          </w:p>
          <w:p w14:paraId="180CC107" w14:textId="77777777" w:rsidR="004B1874" w:rsidRDefault="004B1874" w:rsidP="00C06758">
            <w:pPr>
              <w:numPr>
                <w:ilvl w:val="1"/>
                <w:numId w:val="14"/>
              </w:numPr>
              <w:spacing w:after="0"/>
              <w:ind w:firstLineChars="0" w:firstLine="440"/>
              <w:textAlignment w:val="auto"/>
              <w:rPr>
                <w:b/>
                <w:i/>
                <w:lang w:eastAsia="zh-CN"/>
              </w:rPr>
            </w:pPr>
            <w:r>
              <w:rPr>
                <w:rFonts w:eastAsia="等线"/>
                <w:lang w:eastAsia="zh-CN"/>
              </w:rPr>
              <w:t xml:space="preserve">Step 1: </w:t>
            </w:r>
            <w:r>
              <w:t>Obtain the required SINR for the physical channels under target scenarios and service/reliability requirements</w:t>
            </w:r>
            <w:r>
              <w:rPr>
                <w:rFonts w:eastAsia="等线"/>
                <w:lang w:eastAsia="zh-CN"/>
              </w:rPr>
              <w:t xml:space="preserve"> if </w:t>
            </w:r>
            <w:r>
              <w:rPr>
                <w:rFonts w:eastAsia="等线"/>
                <w:b/>
                <w:bCs/>
                <w:lang w:eastAsia="zh-CN"/>
              </w:rPr>
              <w:t>Budget-Alt2</w:t>
            </w:r>
            <w:r>
              <w:rPr>
                <w:rFonts w:eastAsia="等线"/>
                <w:lang w:eastAsia="zh-CN"/>
              </w:rPr>
              <w:t xml:space="preserve"> is used for this link </w:t>
            </w:r>
            <w:proofErr w:type="spellStart"/>
            <w:r>
              <w:rPr>
                <w:rFonts w:eastAsia="等线"/>
                <w:i/>
                <w:iCs/>
                <w:lang w:eastAsia="zh-CN"/>
              </w:rPr>
              <w:t>i</w:t>
            </w:r>
            <w:proofErr w:type="spellEnd"/>
            <w:r>
              <w:t>.</w:t>
            </w:r>
          </w:p>
          <w:p w14:paraId="3C55EFE7" w14:textId="77777777" w:rsidR="004B1874" w:rsidRDefault="004B1874" w:rsidP="00C06758">
            <w:pPr>
              <w:numPr>
                <w:ilvl w:val="1"/>
                <w:numId w:val="14"/>
              </w:numPr>
              <w:spacing w:after="0"/>
              <w:ind w:firstLineChars="0" w:firstLine="440"/>
              <w:textAlignment w:val="auto"/>
              <w:rPr>
                <w:b/>
                <w:i/>
                <w:lang w:eastAsia="zh-CN"/>
              </w:rPr>
            </w:pPr>
            <w:r>
              <w:rPr>
                <w:rFonts w:eastAsia="等线"/>
                <w:lang w:eastAsia="zh-CN"/>
              </w:rPr>
              <w:t xml:space="preserve">Step 2: Obtain the receiver sensitivity using the method </w:t>
            </w:r>
            <w:r>
              <w:rPr>
                <w:rFonts w:eastAsia="等线"/>
                <w:b/>
                <w:bCs/>
                <w:lang w:eastAsia="zh-CN"/>
              </w:rPr>
              <w:t>Budget-Alt1</w:t>
            </w:r>
            <w:r>
              <w:rPr>
                <w:rFonts w:eastAsia="等线"/>
                <w:bCs/>
                <w:lang w:eastAsia="zh-CN"/>
              </w:rPr>
              <w:t xml:space="preserve"> (if a </w:t>
            </w:r>
            <w:r>
              <w:rPr>
                <w:rFonts w:eastAsia="等线"/>
                <w:lang w:eastAsia="zh-CN"/>
              </w:rPr>
              <w:t>predefined</w:t>
            </w:r>
            <w:r>
              <w:rPr>
                <w:rFonts w:eastAsia="等线"/>
                <w:bCs/>
                <w:lang w:eastAsia="zh-CN"/>
              </w:rPr>
              <w:t xml:space="preserve"> threshold is assumed to derive the receiver sensitivity)</w:t>
            </w:r>
            <w:r>
              <w:rPr>
                <w:rFonts w:eastAsia="等线"/>
                <w:b/>
                <w:bCs/>
                <w:lang w:eastAsia="zh-CN"/>
              </w:rPr>
              <w:t xml:space="preserve"> </w:t>
            </w:r>
            <w:r>
              <w:rPr>
                <w:rFonts w:eastAsia="等线"/>
                <w:lang w:eastAsia="zh-CN"/>
              </w:rPr>
              <w:t>or</w:t>
            </w:r>
            <w:r>
              <w:rPr>
                <w:rFonts w:eastAsia="等线"/>
                <w:b/>
                <w:bCs/>
                <w:lang w:eastAsia="zh-CN"/>
              </w:rPr>
              <w:t xml:space="preserve"> Budget-Alt2</w:t>
            </w:r>
            <w:r>
              <w:rPr>
                <w:rFonts w:eastAsia="等线"/>
                <w:bCs/>
                <w:lang w:eastAsia="zh-CN"/>
              </w:rPr>
              <w:t xml:space="preserve"> (if no </w:t>
            </w:r>
            <w:r>
              <w:rPr>
                <w:rFonts w:eastAsia="等线"/>
                <w:lang w:eastAsia="zh-CN"/>
              </w:rPr>
              <w:t xml:space="preserve">predefined </w:t>
            </w:r>
            <w:r>
              <w:rPr>
                <w:rFonts w:eastAsia="等线"/>
                <w:bCs/>
                <w:lang w:eastAsia="zh-CN"/>
              </w:rPr>
              <w:t>threshold is assumed to derive the receiver sensitivity)</w:t>
            </w:r>
            <w:r>
              <w:rPr>
                <w:rFonts w:eastAsia="等线"/>
                <w:lang w:eastAsia="zh-CN"/>
              </w:rPr>
              <w:t>.</w:t>
            </w:r>
          </w:p>
          <w:p w14:paraId="47E139E6" w14:textId="77777777" w:rsidR="004B1874" w:rsidRDefault="004B1874" w:rsidP="00C06758">
            <w:pPr>
              <w:numPr>
                <w:ilvl w:val="1"/>
                <w:numId w:val="14"/>
              </w:numPr>
              <w:spacing w:after="0"/>
              <w:ind w:firstLineChars="0" w:firstLine="440"/>
              <w:textAlignment w:val="auto"/>
              <w:rPr>
                <w:b/>
                <w:i/>
                <w:lang w:eastAsia="zh-CN"/>
              </w:rPr>
            </w:pPr>
            <w:r>
              <w:rPr>
                <w:rFonts w:eastAsia="等线"/>
                <w:bCs/>
                <w:iCs/>
                <w:lang w:eastAsia="zh-CN"/>
              </w:rPr>
              <w:t xml:space="preserve">Step 3: </w:t>
            </w:r>
            <w:r>
              <w:t xml:space="preserve">Obtain the </w:t>
            </w:r>
            <w:r>
              <w:rPr>
                <w:rFonts w:eastAsia="等线"/>
                <w:lang w:eastAsia="zh-CN"/>
              </w:rPr>
              <w:t>coverage</w:t>
            </w:r>
            <w:r>
              <w:t xml:space="preserve"> performance</w:t>
            </w:r>
            <w:r>
              <w:rPr>
                <w:rFonts w:eastAsia="等线"/>
                <w:lang w:eastAsia="zh-CN"/>
              </w:rPr>
              <w:t xml:space="preserve"> for link </w:t>
            </w:r>
            <w:proofErr w:type="spellStart"/>
            <w:r>
              <w:rPr>
                <w:rFonts w:eastAsia="等线"/>
                <w:i/>
                <w:iCs/>
                <w:lang w:eastAsia="zh-CN"/>
              </w:rPr>
              <w:t>i</w:t>
            </w:r>
            <w:proofErr w:type="spellEnd"/>
            <w:r>
              <w:t xml:space="preserve"> based on </w:t>
            </w:r>
            <w:r>
              <w:rPr>
                <w:rFonts w:eastAsia="等线"/>
                <w:lang w:eastAsia="zh-CN"/>
              </w:rPr>
              <w:t>the receiver sensitivity from step 2</w:t>
            </w:r>
            <w:r>
              <w:t xml:space="preserve"> and link budget template.</w:t>
            </w:r>
          </w:p>
          <w:p w14:paraId="26770340" w14:textId="77777777" w:rsidR="004B1874" w:rsidRDefault="004B1874" w:rsidP="00C06758">
            <w:pPr>
              <w:numPr>
                <w:ilvl w:val="0"/>
                <w:numId w:val="14"/>
              </w:numPr>
              <w:spacing w:after="0"/>
              <w:ind w:firstLineChars="0" w:firstLine="440"/>
              <w:textAlignment w:val="auto"/>
              <w:rPr>
                <w:b/>
                <w:i/>
                <w:lang w:eastAsia="zh-CN"/>
              </w:rPr>
            </w:pPr>
            <w:r>
              <w:rPr>
                <w:rFonts w:eastAsia="等线"/>
                <w:lang w:eastAsia="zh-CN"/>
              </w:rPr>
              <w:t>The coverage results for each link are provided.</w:t>
            </w:r>
          </w:p>
          <w:p w14:paraId="3EC467CC" w14:textId="77777777" w:rsidR="004B1874" w:rsidRPr="003D0E2A" w:rsidRDefault="004B1874" w:rsidP="00C06758">
            <w:pPr>
              <w:numPr>
                <w:ilvl w:val="0"/>
                <w:numId w:val="14"/>
              </w:numPr>
              <w:spacing w:after="0"/>
              <w:ind w:firstLineChars="0" w:firstLine="440"/>
              <w:textAlignment w:val="auto"/>
              <w:rPr>
                <w:b/>
                <w:i/>
                <w:lang w:eastAsia="zh-CN"/>
              </w:rPr>
            </w:pPr>
            <w:r w:rsidRPr="003D0E2A">
              <w:rPr>
                <w:rFonts w:eastAsia="等线"/>
                <w:bCs/>
                <w:iCs/>
                <w:lang w:eastAsia="zh-CN"/>
              </w:rPr>
              <w:t>FFS: what links are evaluated besides R2D and D2R (e.g., RF-EH)</w:t>
            </w:r>
          </w:p>
          <w:p w14:paraId="0FCEC3C5" w14:textId="77777777" w:rsidR="004B1874" w:rsidRPr="003D0E2A" w:rsidRDefault="004B1874" w:rsidP="00C06758">
            <w:pPr>
              <w:numPr>
                <w:ilvl w:val="0"/>
                <w:numId w:val="14"/>
              </w:numPr>
              <w:spacing w:after="0"/>
              <w:ind w:firstLineChars="0" w:firstLine="440"/>
              <w:textAlignment w:val="auto"/>
              <w:rPr>
                <w:rFonts w:eastAsia="等线"/>
                <w:b/>
                <w:i/>
                <w:lang w:eastAsia="zh-CN"/>
              </w:rPr>
            </w:pPr>
            <w:r w:rsidRPr="003D0E2A">
              <w:rPr>
                <w:rFonts w:eastAsia="等线"/>
                <w:lang w:eastAsia="zh-CN"/>
              </w:rPr>
              <w:t>FFS whether/how to model the interference</w:t>
            </w:r>
          </w:p>
          <w:p w14:paraId="6E42FA74" w14:textId="2B0DA13A" w:rsidR="004B1874" w:rsidRPr="00D15B03" w:rsidRDefault="004B1874" w:rsidP="00C06758">
            <w:pPr>
              <w:numPr>
                <w:ilvl w:val="0"/>
                <w:numId w:val="14"/>
              </w:numPr>
              <w:spacing w:after="0"/>
              <w:ind w:firstLineChars="0" w:firstLine="440"/>
              <w:textAlignment w:val="auto"/>
              <w:rPr>
                <w:rFonts w:eastAsia="等线"/>
                <w:b/>
                <w:i/>
                <w:color w:val="0000FF"/>
                <w:lang w:eastAsia="zh-CN"/>
              </w:rPr>
            </w:pPr>
            <w:r w:rsidRPr="00D712F0">
              <w:rPr>
                <w:rFonts w:eastAsia="等线"/>
                <w:lang w:eastAsia="zh-CN"/>
              </w:rPr>
              <w:t>FFS: for</w:t>
            </w:r>
            <w:r w:rsidRPr="003D0E2A">
              <w:rPr>
                <w:rFonts w:eastAsia="等线"/>
                <w:lang w:eastAsia="zh-CN"/>
              </w:rPr>
              <w:t xml:space="preserve"> which device(s) a predefined threshold is assumed</w:t>
            </w:r>
          </w:p>
        </w:tc>
      </w:tr>
    </w:tbl>
    <w:p w14:paraId="45796062" w14:textId="77777777" w:rsidR="00A57BA0" w:rsidRDefault="00A57BA0" w:rsidP="004B1874">
      <w:pPr>
        <w:ind w:firstLine="440"/>
        <w:rPr>
          <w:lang w:eastAsia="zh-CN"/>
        </w:rPr>
      </w:pPr>
    </w:p>
    <w:p w14:paraId="72517624" w14:textId="31DEA554" w:rsidR="00D712F0" w:rsidRDefault="00D712F0" w:rsidP="004B1874">
      <w:pPr>
        <w:ind w:firstLine="440"/>
        <w:rPr>
          <w:lang w:eastAsia="zh-CN"/>
        </w:rPr>
      </w:pPr>
      <w:r>
        <w:rPr>
          <w:rFonts w:hint="eastAsia"/>
          <w:lang w:eastAsia="zh-CN"/>
        </w:rPr>
        <w:lastRenderedPageBreak/>
        <w:t>A</w:t>
      </w:r>
      <w:r>
        <w:rPr>
          <w:lang w:eastAsia="zh-CN"/>
        </w:rPr>
        <w:t>dditionally, in RAN1 #116b, the following agreement was achieved</w:t>
      </w:r>
    </w:p>
    <w:tbl>
      <w:tblPr>
        <w:tblStyle w:val="afa"/>
        <w:tblW w:w="0" w:type="auto"/>
        <w:tblLook w:val="04A0" w:firstRow="1" w:lastRow="0" w:firstColumn="1" w:lastColumn="0" w:noHBand="0" w:noVBand="1"/>
      </w:tblPr>
      <w:tblGrid>
        <w:gridCol w:w="9628"/>
      </w:tblGrid>
      <w:tr w:rsidR="00D712F0" w14:paraId="5D2ECE20" w14:textId="77777777" w:rsidTr="00D712F0">
        <w:tc>
          <w:tcPr>
            <w:tcW w:w="9629" w:type="dxa"/>
            <w:tcBorders>
              <w:top w:val="single" w:sz="4" w:space="0" w:color="auto"/>
              <w:left w:val="single" w:sz="4" w:space="0" w:color="auto"/>
              <w:bottom w:val="single" w:sz="4" w:space="0" w:color="auto"/>
              <w:right w:val="single" w:sz="4" w:space="0" w:color="auto"/>
            </w:tcBorders>
            <w:hideMark/>
          </w:tcPr>
          <w:p w14:paraId="7BC4B0F1" w14:textId="77777777" w:rsidR="00D712F0" w:rsidRPr="00D712F0" w:rsidRDefault="00D712F0" w:rsidP="00D712F0">
            <w:pPr>
              <w:ind w:firstLine="440"/>
              <w:rPr>
                <w:rFonts w:eastAsia="等线"/>
                <w:bCs/>
                <w:lang w:eastAsia="zh-CN"/>
              </w:rPr>
            </w:pPr>
            <w:r w:rsidRPr="00D712F0">
              <w:rPr>
                <w:rFonts w:eastAsia="等线"/>
                <w:bCs/>
                <w:highlight w:val="green"/>
                <w:lang w:eastAsia="zh-CN"/>
              </w:rPr>
              <w:t>Agreement</w:t>
            </w:r>
          </w:p>
          <w:p w14:paraId="43C51300" w14:textId="77777777" w:rsidR="00D712F0" w:rsidRPr="00D712F0" w:rsidRDefault="00D712F0" w:rsidP="00D712F0">
            <w:pPr>
              <w:ind w:firstLine="440"/>
              <w:rPr>
                <w:rFonts w:eastAsia="等线"/>
                <w:bCs/>
                <w:lang w:eastAsia="zh-CN"/>
              </w:rPr>
            </w:pPr>
            <w:r w:rsidRPr="00D712F0">
              <w:rPr>
                <w:rFonts w:eastAsia="等线"/>
                <w:bCs/>
                <w:lang w:eastAsia="zh-CN"/>
              </w:rPr>
              <w:t>For R2D link in the coverage evaluation, for device 1</w:t>
            </w:r>
          </w:p>
          <w:p w14:paraId="7A76ADCE" w14:textId="77777777" w:rsidR="00D712F0" w:rsidRPr="00D712F0" w:rsidRDefault="00D712F0" w:rsidP="0030114B">
            <w:pPr>
              <w:pStyle w:val="af6"/>
              <w:numPr>
                <w:ilvl w:val="0"/>
                <w:numId w:val="21"/>
              </w:numPr>
              <w:ind w:firstLineChars="0"/>
              <w:rPr>
                <w:rFonts w:ascii="Times New Roman" w:eastAsia="等线" w:hAnsi="Times New Roman"/>
                <w:bCs/>
                <w:lang w:eastAsia="zh-CN"/>
              </w:rPr>
            </w:pPr>
            <w:r w:rsidRPr="00D712F0">
              <w:rPr>
                <w:rFonts w:ascii="Times New Roman" w:eastAsia="等线" w:hAnsi="Times New Roman"/>
                <w:bCs/>
                <w:lang w:eastAsia="zh-CN"/>
              </w:rPr>
              <w:t>Budget-Alt1 is used (note: receiver architecture is RF ED)</w:t>
            </w:r>
          </w:p>
          <w:p w14:paraId="546B19DA" w14:textId="77777777" w:rsidR="00D712F0" w:rsidRPr="00D712F0" w:rsidRDefault="00D712F0" w:rsidP="00D712F0">
            <w:pPr>
              <w:ind w:firstLine="440"/>
              <w:rPr>
                <w:rFonts w:eastAsia="等线"/>
                <w:bCs/>
                <w:lang w:eastAsia="zh-CN"/>
              </w:rPr>
            </w:pPr>
            <w:r w:rsidRPr="00D712F0">
              <w:rPr>
                <w:rFonts w:eastAsia="等线"/>
                <w:bCs/>
                <w:lang w:eastAsia="zh-CN"/>
              </w:rPr>
              <w:t>For D2R link in the coverage evaluation,</w:t>
            </w:r>
          </w:p>
          <w:p w14:paraId="3FAFFAA1" w14:textId="73426008" w:rsidR="00D712F0" w:rsidRPr="00D712F0" w:rsidRDefault="00D712F0" w:rsidP="0030114B">
            <w:pPr>
              <w:pStyle w:val="af6"/>
              <w:numPr>
                <w:ilvl w:val="0"/>
                <w:numId w:val="21"/>
              </w:numPr>
              <w:ind w:firstLineChars="0"/>
              <w:rPr>
                <w:rFonts w:eastAsia="等线"/>
                <w:bCs/>
                <w:lang w:eastAsia="zh-CN"/>
              </w:rPr>
            </w:pPr>
            <w:r w:rsidRPr="00D712F0">
              <w:rPr>
                <w:rFonts w:ascii="Times New Roman" w:eastAsia="等线" w:hAnsi="Times New Roman"/>
                <w:bCs/>
                <w:lang w:eastAsia="zh-CN"/>
              </w:rPr>
              <w:t>Budget-Alt2 is used.</w:t>
            </w:r>
          </w:p>
        </w:tc>
      </w:tr>
    </w:tbl>
    <w:p w14:paraId="33245BFF" w14:textId="77777777" w:rsidR="00F52DBF" w:rsidRDefault="00F52DBF" w:rsidP="004B1874">
      <w:pPr>
        <w:ind w:firstLine="440"/>
        <w:rPr>
          <w:lang w:eastAsia="zh-CN"/>
        </w:rPr>
      </w:pPr>
    </w:p>
    <w:p w14:paraId="1AEC3D83" w14:textId="14EA1D15" w:rsidR="00D712F0" w:rsidRDefault="00672F79" w:rsidP="004B1874">
      <w:pPr>
        <w:ind w:firstLine="440"/>
        <w:rPr>
          <w:lang w:eastAsia="zh-CN"/>
        </w:rPr>
      </w:pPr>
      <w:r>
        <w:rPr>
          <w:rFonts w:hint="eastAsia"/>
          <w:lang w:eastAsia="zh-CN"/>
        </w:rPr>
        <w:t>T</w:t>
      </w:r>
      <w:r>
        <w:rPr>
          <w:lang w:eastAsia="zh-CN"/>
        </w:rPr>
        <w:t>he current situation for the coverage evaluation methodology of different device and link go as follows:</w:t>
      </w:r>
    </w:p>
    <w:p w14:paraId="0845147C" w14:textId="7FA41F01" w:rsidR="00AF23E5" w:rsidRPr="008F6A0F" w:rsidRDefault="00AF23E5" w:rsidP="00AF23E5">
      <w:pPr>
        <w:ind w:firstLine="402"/>
        <w:jc w:val="center"/>
        <w:rPr>
          <w:b/>
          <w:bCs/>
          <w:sz w:val="20"/>
          <w:szCs w:val="16"/>
          <w:lang w:eastAsia="zh-CN"/>
        </w:rPr>
      </w:pPr>
      <w:r w:rsidRPr="008F6A0F">
        <w:rPr>
          <w:rFonts w:hint="eastAsia"/>
          <w:b/>
          <w:bCs/>
          <w:sz w:val="20"/>
          <w:szCs w:val="16"/>
          <w:lang w:eastAsia="zh-CN"/>
        </w:rPr>
        <w:t>T</w:t>
      </w:r>
      <w:r w:rsidRPr="008F6A0F">
        <w:rPr>
          <w:b/>
          <w:bCs/>
          <w:sz w:val="20"/>
          <w:szCs w:val="16"/>
          <w:lang w:eastAsia="zh-CN"/>
        </w:rPr>
        <w:t xml:space="preserve">able </w:t>
      </w:r>
      <w:r w:rsidR="008F6A0F" w:rsidRPr="008F6A0F">
        <w:rPr>
          <w:b/>
          <w:bCs/>
          <w:sz w:val="20"/>
          <w:szCs w:val="16"/>
          <w:lang w:eastAsia="zh-CN"/>
        </w:rPr>
        <w:t>2</w:t>
      </w:r>
      <w:r w:rsidRPr="008F6A0F">
        <w:rPr>
          <w:b/>
          <w:bCs/>
          <w:sz w:val="20"/>
          <w:szCs w:val="16"/>
          <w:lang w:eastAsia="zh-CN"/>
        </w:rPr>
        <w:t>. Coverage evaluation methodology for different devices and links</w:t>
      </w:r>
    </w:p>
    <w:tbl>
      <w:tblPr>
        <w:tblStyle w:val="afa"/>
        <w:tblW w:w="0" w:type="auto"/>
        <w:jc w:val="center"/>
        <w:tblLook w:val="04A0" w:firstRow="1" w:lastRow="0" w:firstColumn="1" w:lastColumn="0" w:noHBand="0" w:noVBand="1"/>
      </w:tblPr>
      <w:tblGrid>
        <w:gridCol w:w="2406"/>
        <w:gridCol w:w="3825"/>
        <w:gridCol w:w="1843"/>
        <w:gridCol w:w="1554"/>
      </w:tblGrid>
      <w:tr w:rsidR="00672F79" w14:paraId="5A436F6B" w14:textId="77777777" w:rsidTr="00BB0723">
        <w:trPr>
          <w:jc w:val="center"/>
        </w:trPr>
        <w:tc>
          <w:tcPr>
            <w:tcW w:w="2407" w:type="dxa"/>
            <w:vAlign w:val="center"/>
          </w:tcPr>
          <w:p w14:paraId="77ADCA3F" w14:textId="77777777" w:rsidR="00672F79" w:rsidRDefault="00672F79" w:rsidP="004B1874">
            <w:pPr>
              <w:ind w:firstLineChars="0" w:firstLine="0"/>
              <w:rPr>
                <w:lang w:eastAsia="zh-CN"/>
              </w:rPr>
            </w:pPr>
          </w:p>
        </w:tc>
        <w:tc>
          <w:tcPr>
            <w:tcW w:w="3825" w:type="dxa"/>
            <w:vAlign w:val="center"/>
          </w:tcPr>
          <w:p w14:paraId="6134D7A8" w14:textId="36196DF5" w:rsidR="00672F79" w:rsidRDefault="00672F79" w:rsidP="004B1874">
            <w:pPr>
              <w:ind w:firstLineChars="0" w:firstLine="0"/>
              <w:rPr>
                <w:lang w:eastAsia="zh-CN"/>
              </w:rPr>
            </w:pPr>
            <w:r>
              <w:rPr>
                <w:rFonts w:hint="eastAsia"/>
                <w:lang w:eastAsia="zh-CN"/>
              </w:rPr>
              <w:t>R</w:t>
            </w:r>
            <w:r>
              <w:rPr>
                <w:lang w:eastAsia="zh-CN"/>
              </w:rPr>
              <w:t>2D</w:t>
            </w:r>
          </w:p>
        </w:tc>
        <w:tc>
          <w:tcPr>
            <w:tcW w:w="1843" w:type="dxa"/>
            <w:vAlign w:val="center"/>
          </w:tcPr>
          <w:p w14:paraId="43424323" w14:textId="128A6D70" w:rsidR="00672F79" w:rsidRDefault="00672F79" w:rsidP="004B1874">
            <w:pPr>
              <w:ind w:firstLineChars="0" w:firstLine="0"/>
              <w:rPr>
                <w:lang w:eastAsia="zh-CN"/>
              </w:rPr>
            </w:pPr>
            <w:r>
              <w:rPr>
                <w:rFonts w:hint="eastAsia"/>
                <w:lang w:eastAsia="zh-CN"/>
              </w:rPr>
              <w:t>D</w:t>
            </w:r>
            <w:r>
              <w:rPr>
                <w:lang w:eastAsia="zh-CN"/>
              </w:rPr>
              <w:t>2R</w:t>
            </w:r>
          </w:p>
        </w:tc>
        <w:tc>
          <w:tcPr>
            <w:tcW w:w="1554" w:type="dxa"/>
            <w:vAlign w:val="center"/>
          </w:tcPr>
          <w:p w14:paraId="60168043" w14:textId="1F0F1A31" w:rsidR="00672F79" w:rsidRDefault="00672F79" w:rsidP="004B1874">
            <w:pPr>
              <w:ind w:firstLineChars="0" w:firstLine="0"/>
              <w:rPr>
                <w:lang w:eastAsia="zh-CN"/>
              </w:rPr>
            </w:pPr>
            <w:r>
              <w:rPr>
                <w:rFonts w:hint="eastAsia"/>
                <w:lang w:eastAsia="zh-CN"/>
              </w:rPr>
              <w:t>C</w:t>
            </w:r>
            <w:r>
              <w:rPr>
                <w:lang w:eastAsia="zh-CN"/>
              </w:rPr>
              <w:t>W/RF-EH</w:t>
            </w:r>
          </w:p>
        </w:tc>
      </w:tr>
      <w:tr w:rsidR="00BB0723" w14:paraId="1C80AF8F" w14:textId="77777777" w:rsidTr="00BB0723">
        <w:trPr>
          <w:jc w:val="center"/>
        </w:trPr>
        <w:tc>
          <w:tcPr>
            <w:tcW w:w="2407" w:type="dxa"/>
            <w:vAlign w:val="center"/>
          </w:tcPr>
          <w:p w14:paraId="681636FB" w14:textId="22EC2457" w:rsidR="00BB0723" w:rsidRDefault="00BB0723" w:rsidP="004B1874">
            <w:pPr>
              <w:ind w:firstLineChars="0" w:firstLine="0"/>
              <w:rPr>
                <w:lang w:eastAsia="zh-CN"/>
              </w:rPr>
            </w:pPr>
            <w:r>
              <w:rPr>
                <w:lang w:eastAsia="zh-CN"/>
              </w:rPr>
              <w:t xml:space="preserve">Device 1 w/ </w:t>
            </w:r>
            <w:r>
              <w:rPr>
                <w:rFonts w:hint="eastAsia"/>
                <w:lang w:eastAsia="zh-CN"/>
              </w:rPr>
              <w:t>RF</w:t>
            </w:r>
            <w:r>
              <w:rPr>
                <w:lang w:eastAsia="zh-CN"/>
              </w:rPr>
              <w:t>-ED</w:t>
            </w:r>
          </w:p>
        </w:tc>
        <w:tc>
          <w:tcPr>
            <w:tcW w:w="3825" w:type="dxa"/>
            <w:vAlign w:val="center"/>
          </w:tcPr>
          <w:p w14:paraId="4860A71D" w14:textId="77777777" w:rsidR="00BB0723" w:rsidRDefault="00BB0723" w:rsidP="004B1874">
            <w:pPr>
              <w:ind w:firstLineChars="0" w:firstLine="0"/>
              <w:rPr>
                <w:lang w:eastAsia="zh-CN"/>
              </w:rPr>
            </w:pPr>
            <w:r>
              <w:rPr>
                <w:rFonts w:hint="eastAsia"/>
                <w:lang w:eastAsia="zh-CN"/>
              </w:rPr>
              <w:t>A</w:t>
            </w:r>
            <w:r>
              <w:rPr>
                <w:lang w:eastAsia="zh-CN"/>
              </w:rPr>
              <w:t>lt 1</w:t>
            </w:r>
          </w:p>
          <w:p w14:paraId="37483697" w14:textId="27907781" w:rsidR="00BB0723" w:rsidRPr="00BB0723" w:rsidRDefault="00BB0723" w:rsidP="0030114B">
            <w:pPr>
              <w:pStyle w:val="af6"/>
              <w:numPr>
                <w:ilvl w:val="0"/>
                <w:numId w:val="21"/>
              </w:numPr>
              <w:ind w:firstLineChars="0"/>
              <w:rPr>
                <w:rFonts w:ascii="Times New Roman" w:hAnsi="Times New Roman"/>
                <w:lang w:eastAsia="zh-CN"/>
              </w:rPr>
            </w:pPr>
            <w:proofErr w:type="gramStart"/>
            <w:r w:rsidRPr="00BB0723">
              <w:rPr>
                <w:rFonts w:ascii="Times New Roman" w:hAnsi="Times New Roman"/>
                <w:lang w:eastAsia="zh-CN"/>
              </w:rPr>
              <w:t>FFS:{</w:t>
            </w:r>
            <w:proofErr w:type="gramEnd"/>
            <w:r w:rsidRPr="00BB0723">
              <w:rPr>
                <w:rFonts w:ascii="Times New Roman" w:hAnsi="Times New Roman"/>
                <w:lang w:eastAsia="zh-CN"/>
              </w:rPr>
              <w:t>-30dBm ~ -36dBm}</w:t>
            </w:r>
          </w:p>
        </w:tc>
        <w:tc>
          <w:tcPr>
            <w:tcW w:w="1843" w:type="dxa"/>
            <w:vMerge w:val="restart"/>
            <w:vAlign w:val="center"/>
          </w:tcPr>
          <w:p w14:paraId="68631EE9" w14:textId="7BE008CC" w:rsidR="00BB0723" w:rsidRDefault="00BB0723" w:rsidP="004B1874">
            <w:pPr>
              <w:ind w:firstLineChars="0" w:firstLine="0"/>
              <w:rPr>
                <w:lang w:eastAsia="zh-CN"/>
              </w:rPr>
            </w:pPr>
            <w:r>
              <w:rPr>
                <w:rFonts w:hint="eastAsia"/>
                <w:lang w:eastAsia="zh-CN"/>
              </w:rPr>
              <w:t>A</w:t>
            </w:r>
            <w:r>
              <w:rPr>
                <w:lang w:eastAsia="zh-CN"/>
              </w:rPr>
              <w:t>lt2</w:t>
            </w:r>
          </w:p>
        </w:tc>
        <w:tc>
          <w:tcPr>
            <w:tcW w:w="1554" w:type="dxa"/>
            <w:vMerge w:val="restart"/>
            <w:vAlign w:val="center"/>
          </w:tcPr>
          <w:p w14:paraId="3DA5CB9A" w14:textId="3FA05A19" w:rsidR="00BB0723" w:rsidRDefault="00BB0723" w:rsidP="004B1874">
            <w:pPr>
              <w:ind w:firstLineChars="0" w:firstLine="0"/>
              <w:rPr>
                <w:lang w:eastAsia="zh-CN"/>
              </w:rPr>
            </w:pPr>
            <w:r>
              <w:rPr>
                <w:rFonts w:hint="eastAsia"/>
                <w:lang w:eastAsia="zh-CN"/>
              </w:rPr>
              <w:t>F</w:t>
            </w:r>
            <w:r>
              <w:rPr>
                <w:lang w:eastAsia="zh-CN"/>
              </w:rPr>
              <w:t>FS</w:t>
            </w:r>
          </w:p>
        </w:tc>
      </w:tr>
      <w:tr w:rsidR="00BB0723" w14:paraId="2FC8127F" w14:textId="77777777" w:rsidTr="00BB0723">
        <w:trPr>
          <w:jc w:val="center"/>
        </w:trPr>
        <w:tc>
          <w:tcPr>
            <w:tcW w:w="2407" w:type="dxa"/>
            <w:vAlign w:val="center"/>
          </w:tcPr>
          <w:p w14:paraId="0FDBC7E9" w14:textId="50EBF0D0" w:rsidR="00BB0723" w:rsidRDefault="00BB0723" w:rsidP="004B1874">
            <w:pPr>
              <w:ind w:firstLineChars="0" w:firstLine="0"/>
              <w:rPr>
                <w:lang w:eastAsia="zh-CN"/>
              </w:rPr>
            </w:pPr>
            <w:r>
              <w:rPr>
                <w:lang w:eastAsia="zh-CN"/>
              </w:rPr>
              <w:t>Device 2a w/ RF-</w:t>
            </w:r>
            <w:r>
              <w:rPr>
                <w:rFonts w:hint="eastAsia"/>
                <w:lang w:eastAsia="zh-CN"/>
              </w:rPr>
              <w:t>ED</w:t>
            </w:r>
          </w:p>
        </w:tc>
        <w:tc>
          <w:tcPr>
            <w:tcW w:w="3825" w:type="dxa"/>
            <w:vAlign w:val="center"/>
          </w:tcPr>
          <w:p w14:paraId="7D90E9A4" w14:textId="5CB6EC45" w:rsidR="00BB0723" w:rsidRDefault="00BB0723" w:rsidP="004B1874">
            <w:pPr>
              <w:ind w:firstLineChars="0" w:firstLine="0"/>
              <w:rPr>
                <w:lang w:eastAsia="zh-CN"/>
              </w:rPr>
            </w:pPr>
            <w:r>
              <w:rPr>
                <w:rFonts w:hint="eastAsia"/>
                <w:lang w:eastAsia="zh-CN"/>
              </w:rPr>
              <w:t>F</w:t>
            </w:r>
            <w:r>
              <w:rPr>
                <w:lang w:eastAsia="zh-CN"/>
              </w:rPr>
              <w:t>FS</w:t>
            </w:r>
          </w:p>
        </w:tc>
        <w:tc>
          <w:tcPr>
            <w:tcW w:w="1843" w:type="dxa"/>
            <w:vMerge/>
            <w:vAlign w:val="center"/>
          </w:tcPr>
          <w:p w14:paraId="3B603B07" w14:textId="77777777" w:rsidR="00BB0723" w:rsidRDefault="00BB0723" w:rsidP="004B1874">
            <w:pPr>
              <w:ind w:firstLineChars="0" w:firstLine="0"/>
              <w:rPr>
                <w:lang w:eastAsia="zh-CN"/>
              </w:rPr>
            </w:pPr>
          </w:p>
        </w:tc>
        <w:tc>
          <w:tcPr>
            <w:tcW w:w="1554" w:type="dxa"/>
            <w:vMerge/>
            <w:vAlign w:val="center"/>
          </w:tcPr>
          <w:p w14:paraId="75C55E85" w14:textId="77777777" w:rsidR="00BB0723" w:rsidRDefault="00BB0723" w:rsidP="004B1874">
            <w:pPr>
              <w:ind w:firstLineChars="0" w:firstLine="0"/>
              <w:rPr>
                <w:lang w:eastAsia="zh-CN"/>
              </w:rPr>
            </w:pPr>
          </w:p>
        </w:tc>
      </w:tr>
      <w:tr w:rsidR="00BB0723" w14:paraId="1D4591A9" w14:textId="77777777" w:rsidTr="00BB0723">
        <w:trPr>
          <w:jc w:val="center"/>
        </w:trPr>
        <w:tc>
          <w:tcPr>
            <w:tcW w:w="2407" w:type="dxa"/>
            <w:vAlign w:val="center"/>
          </w:tcPr>
          <w:p w14:paraId="297A677B" w14:textId="246BB054" w:rsidR="00BB0723" w:rsidRDefault="00BB0723" w:rsidP="004B1874">
            <w:pPr>
              <w:ind w:firstLineChars="0" w:firstLine="0"/>
              <w:rPr>
                <w:lang w:eastAsia="zh-CN"/>
              </w:rPr>
            </w:pPr>
            <w:r>
              <w:rPr>
                <w:rFonts w:hint="eastAsia"/>
                <w:lang w:eastAsia="zh-CN"/>
              </w:rPr>
              <w:t>D</w:t>
            </w:r>
            <w:r>
              <w:rPr>
                <w:lang w:eastAsia="zh-CN"/>
              </w:rPr>
              <w:t>evice 2b w/ RF-ED</w:t>
            </w:r>
          </w:p>
        </w:tc>
        <w:tc>
          <w:tcPr>
            <w:tcW w:w="3825" w:type="dxa"/>
            <w:vAlign w:val="center"/>
          </w:tcPr>
          <w:p w14:paraId="57E0AF40" w14:textId="7688433A" w:rsidR="00BB0723" w:rsidRDefault="00BB0723" w:rsidP="004B1874">
            <w:pPr>
              <w:ind w:firstLineChars="0" w:firstLine="0"/>
              <w:rPr>
                <w:lang w:eastAsia="zh-CN"/>
              </w:rPr>
            </w:pPr>
            <w:r>
              <w:rPr>
                <w:rFonts w:hint="eastAsia"/>
                <w:lang w:eastAsia="zh-CN"/>
              </w:rPr>
              <w:t>F</w:t>
            </w:r>
            <w:r>
              <w:rPr>
                <w:lang w:eastAsia="zh-CN"/>
              </w:rPr>
              <w:t>FS</w:t>
            </w:r>
          </w:p>
        </w:tc>
        <w:tc>
          <w:tcPr>
            <w:tcW w:w="1843" w:type="dxa"/>
            <w:vMerge/>
            <w:vAlign w:val="center"/>
          </w:tcPr>
          <w:p w14:paraId="61B014B9" w14:textId="77777777" w:rsidR="00BB0723" w:rsidRDefault="00BB0723" w:rsidP="004B1874">
            <w:pPr>
              <w:ind w:firstLineChars="0" w:firstLine="0"/>
              <w:rPr>
                <w:lang w:eastAsia="zh-CN"/>
              </w:rPr>
            </w:pPr>
          </w:p>
        </w:tc>
        <w:tc>
          <w:tcPr>
            <w:tcW w:w="1554" w:type="dxa"/>
            <w:vMerge/>
            <w:vAlign w:val="center"/>
          </w:tcPr>
          <w:p w14:paraId="3B17DB51" w14:textId="77777777" w:rsidR="00BB0723" w:rsidRDefault="00BB0723" w:rsidP="004B1874">
            <w:pPr>
              <w:ind w:firstLineChars="0" w:firstLine="0"/>
              <w:rPr>
                <w:lang w:eastAsia="zh-CN"/>
              </w:rPr>
            </w:pPr>
          </w:p>
        </w:tc>
      </w:tr>
      <w:tr w:rsidR="00BB0723" w14:paraId="00BB914D" w14:textId="77777777" w:rsidTr="00BB0723">
        <w:trPr>
          <w:jc w:val="center"/>
        </w:trPr>
        <w:tc>
          <w:tcPr>
            <w:tcW w:w="2407" w:type="dxa"/>
            <w:vAlign w:val="center"/>
          </w:tcPr>
          <w:p w14:paraId="10F1D511" w14:textId="12668328" w:rsidR="00BB0723" w:rsidRDefault="00BB0723" w:rsidP="004B1874">
            <w:pPr>
              <w:ind w:firstLineChars="0" w:firstLine="0"/>
              <w:rPr>
                <w:lang w:eastAsia="zh-CN"/>
              </w:rPr>
            </w:pPr>
            <w:r>
              <w:rPr>
                <w:rFonts w:hint="eastAsia"/>
                <w:lang w:eastAsia="zh-CN"/>
              </w:rPr>
              <w:t>D</w:t>
            </w:r>
            <w:r>
              <w:rPr>
                <w:lang w:eastAsia="zh-CN"/>
              </w:rPr>
              <w:t>evice 2b w/ IF-ED</w:t>
            </w:r>
          </w:p>
        </w:tc>
        <w:tc>
          <w:tcPr>
            <w:tcW w:w="3825" w:type="dxa"/>
            <w:vAlign w:val="center"/>
          </w:tcPr>
          <w:p w14:paraId="2887AA65" w14:textId="3D561128" w:rsidR="00BB0723" w:rsidRDefault="00BB0723" w:rsidP="004B1874">
            <w:pPr>
              <w:ind w:firstLineChars="0" w:firstLine="0"/>
              <w:rPr>
                <w:lang w:eastAsia="zh-CN"/>
              </w:rPr>
            </w:pPr>
            <w:r>
              <w:rPr>
                <w:rFonts w:hint="eastAsia"/>
                <w:lang w:eastAsia="zh-CN"/>
              </w:rPr>
              <w:t>F</w:t>
            </w:r>
            <w:r>
              <w:rPr>
                <w:lang w:eastAsia="zh-CN"/>
              </w:rPr>
              <w:t>FS</w:t>
            </w:r>
          </w:p>
        </w:tc>
        <w:tc>
          <w:tcPr>
            <w:tcW w:w="1843" w:type="dxa"/>
            <w:vMerge/>
            <w:vAlign w:val="center"/>
          </w:tcPr>
          <w:p w14:paraId="77A0A786" w14:textId="77777777" w:rsidR="00BB0723" w:rsidRDefault="00BB0723" w:rsidP="004B1874">
            <w:pPr>
              <w:ind w:firstLineChars="0" w:firstLine="0"/>
              <w:rPr>
                <w:lang w:eastAsia="zh-CN"/>
              </w:rPr>
            </w:pPr>
          </w:p>
        </w:tc>
        <w:tc>
          <w:tcPr>
            <w:tcW w:w="1554" w:type="dxa"/>
            <w:vMerge/>
            <w:vAlign w:val="center"/>
          </w:tcPr>
          <w:p w14:paraId="6947C0C7" w14:textId="77777777" w:rsidR="00BB0723" w:rsidRDefault="00BB0723" w:rsidP="004B1874">
            <w:pPr>
              <w:ind w:firstLineChars="0" w:firstLine="0"/>
              <w:rPr>
                <w:lang w:eastAsia="zh-CN"/>
              </w:rPr>
            </w:pPr>
          </w:p>
        </w:tc>
      </w:tr>
      <w:tr w:rsidR="00BB0723" w14:paraId="7D9AF358" w14:textId="77777777" w:rsidTr="00BB0723">
        <w:trPr>
          <w:jc w:val="center"/>
        </w:trPr>
        <w:tc>
          <w:tcPr>
            <w:tcW w:w="2407" w:type="dxa"/>
            <w:vAlign w:val="center"/>
          </w:tcPr>
          <w:p w14:paraId="36C1E5E1" w14:textId="61CE3719" w:rsidR="00BB0723" w:rsidRDefault="00BB0723" w:rsidP="004B1874">
            <w:pPr>
              <w:ind w:firstLineChars="0" w:firstLine="0"/>
              <w:rPr>
                <w:lang w:eastAsia="zh-CN"/>
              </w:rPr>
            </w:pPr>
            <w:r>
              <w:rPr>
                <w:rFonts w:hint="eastAsia"/>
                <w:lang w:eastAsia="zh-CN"/>
              </w:rPr>
              <w:t>D</w:t>
            </w:r>
            <w:r>
              <w:rPr>
                <w:lang w:eastAsia="zh-CN"/>
              </w:rPr>
              <w:t>evice 2b w/ ZIF</w:t>
            </w:r>
          </w:p>
        </w:tc>
        <w:tc>
          <w:tcPr>
            <w:tcW w:w="3825" w:type="dxa"/>
            <w:vAlign w:val="center"/>
          </w:tcPr>
          <w:p w14:paraId="479CB757" w14:textId="150E0F0E" w:rsidR="00BB0723" w:rsidRDefault="00BB0723" w:rsidP="004B1874">
            <w:pPr>
              <w:ind w:firstLineChars="0" w:firstLine="0"/>
              <w:rPr>
                <w:lang w:eastAsia="zh-CN"/>
              </w:rPr>
            </w:pPr>
            <w:r>
              <w:rPr>
                <w:rFonts w:hint="eastAsia"/>
                <w:lang w:eastAsia="zh-CN"/>
              </w:rPr>
              <w:t>F</w:t>
            </w:r>
            <w:r>
              <w:rPr>
                <w:lang w:eastAsia="zh-CN"/>
              </w:rPr>
              <w:t>FS</w:t>
            </w:r>
          </w:p>
        </w:tc>
        <w:tc>
          <w:tcPr>
            <w:tcW w:w="1843" w:type="dxa"/>
            <w:vMerge/>
            <w:vAlign w:val="center"/>
          </w:tcPr>
          <w:p w14:paraId="6232584C" w14:textId="77777777" w:rsidR="00BB0723" w:rsidRDefault="00BB0723" w:rsidP="004B1874">
            <w:pPr>
              <w:ind w:firstLineChars="0" w:firstLine="0"/>
              <w:rPr>
                <w:lang w:eastAsia="zh-CN"/>
              </w:rPr>
            </w:pPr>
          </w:p>
        </w:tc>
        <w:tc>
          <w:tcPr>
            <w:tcW w:w="1554" w:type="dxa"/>
            <w:vMerge/>
            <w:vAlign w:val="center"/>
          </w:tcPr>
          <w:p w14:paraId="407257B1" w14:textId="77777777" w:rsidR="00BB0723" w:rsidRDefault="00BB0723" w:rsidP="004B1874">
            <w:pPr>
              <w:ind w:firstLineChars="0" w:firstLine="0"/>
              <w:rPr>
                <w:lang w:eastAsia="zh-CN"/>
              </w:rPr>
            </w:pPr>
          </w:p>
        </w:tc>
      </w:tr>
    </w:tbl>
    <w:p w14:paraId="69A7FF53" w14:textId="747959C1" w:rsidR="00672F79" w:rsidRDefault="00672F79" w:rsidP="004B1874">
      <w:pPr>
        <w:ind w:firstLine="440"/>
        <w:rPr>
          <w:lang w:eastAsia="zh-CN"/>
        </w:rPr>
      </w:pPr>
    </w:p>
    <w:p w14:paraId="6E752D88" w14:textId="1FABE77F" w:rsidR="00BB0723" w:rsidRDefault="00BB0723" w:rsidP="00BB0723">
      <w:pPr>
        <w:ind w:firstLine="440"/>
        <w:rPr>
          <w:lang w:eastAsia="zh-CN"/>
        </w:rPr>
      </w:pPr>
      <w:r>
        <w:rPr>
          <w:lang w:eastAsia="zh-CN"/>
        </w:rPr>
        <w:t>We have the following understanding towards Budget-Alt1 and Budget-Alt2</w:t>
      </w:r>
    </w:p>
    <w:p w14:paraId="4DBB1231" w14:textId="006ABAED" w:rsidR="00BB0723" w:rsidRPr="00BB0723" w:rsidRDefault="00BB0723" w:rsidP="0030114B">
      <w:pPr>
        <w:pStyle w:val="af6"/>
        <w:numPr>
          <w:ilvl w:val="0"/>
          <w:numId w:val="21"/>
        </w:numPr>
        <w:ind w:firstLineChars="0"/>
        <w:rPr>
          <w:rFonts w:ascii="Times New Roman" w:hAnsi="Times New Roman"/>
          <w:lang w:eastAsia="zh-CN"/>
        </w:rPr>
      </w:pPr>
      <w:r w:rsidRPr="00BB0723">
        <w:rPr>
          <w:rFonts w:ascii="Times New Roman" w:hAnsi="Times New Roman"/>
          <w:lang w:eastAsia="zh-CN"/>
        </w:rPr>
        <w:t>Budget-Alt1 is much simple, but cannot reflect the relation or trade-off b/w data rate vs. coverage</w:t>
      </w:r>
    </w:p>
    <w:p w14:paraId="4557420F" w14:textId="77777777" w:rsidR="00BB0723" w:rsidRPr="00BB0723" w:rsidRDefault="00BB0723" w:rsidP="0030114B">
      <w:pPr>
        <w:pStyle w:val="af6"/>
        <w:numPr>
          <w:ilvl w:val="0"/>
          <w:numId w:val="21"/>
        </w:numPr>
        <w:ind w:firstLineChars="0"/>
        <w:rPr>
          <w:rFonts w:ascii="Times New Roman" w:hAnsi="Times New Roman"/>
          <w:lang w:eastAsia="zh-CN"/>
        </w:rPr>
      </w:pPr>
      <w:r w:rsidRPr="00BB0723">
        <w:rPr>
          <w:rFonts w:ascii="Times New Roman" w:hAnsi="Times New Roman"/>
          <w:lang w:eastAsia="zh-CN"/>
        </w:rPr>
        <w:t>Budget-Alt2 need LLS to output the required SNR/CNR, and can reflect the relation b/w data rate and coverage with the following analysis procedure</w:t>
      </w:r>
    </w:p>
    <w:p w14:paraId="1991CFCC" w14:textId="650B7434" w:rsidR="00BB0723" w:rsidRPr="00BB0723" w:rsidRDefault="00BB0723" w:rsidP="0030114B">
      <w:pPr>
        <w:pStyle w:val="af6"/>
        <w:numPr>
          <w:ilvl w:val="1"/>
          <w:numId w:val="21"/>
        </w:numPr>
        <w:ind w:firstLineChars="0"/>
        <w:rPr>
          <w:rFonts w:ascii="Times New Roman" w:hAnsi="Times New Roman"/>
          <w:lang w:eastAsia="zh-CN"/>
        </w:rPr>
      </w:pPr>
      <w:r w:rsidRPr="00BB0723">
        <w:rPr>
          <w:rFonts w:ascii="Times New Roman" w:hAnsi="Times New Roman"/>
          <w:lang w:eastAsia="zh-CN"/>
        </w:rPr>
        <w:t xml:space="preserve">LLS </w:t>
      </w:r>
      <w:r w:rsidRPr="00BB0723">
        <w:rPr>
          <w:rFonts w:ascii="Times New Roman" w:hAnsi="Times New Roman"/>
          <w:lang w:eastAsia="zh-CN"/>
        </w:rPr>
        <w:sym w:font="Wingdings" w:char="F0E0"/>
      </w:r>
      <w:r w:rsidRPr="00BB0723">
        <w:rPr>
          <w:rFonts w:ascii="Times New Roman" w:hAnsi="Times New Roman"/>
          <w:lang w:eastAsia="zh-CN"/>
        </w:rPr>
        <w:t xml:space="preserve"> required SNR/CNR </w:t>
      </w:r>
      <w:r w:rsidRPr="00BB0723">
        <w:rPr>
          <w:rFonts w:ascii="Times New Roman" w:hAnsi="Times New Roman"/>
          <w:lang w:eastAsia="zh-CN"/>
        </w:rPr>
        <w:sym w:font="Wingdings" w:char="F0E0"/>
      </w:r>
      <w:r w:rsidRPr="00BB0723">
        <w:rPr>
          <w:rFonts w:ascii="Times New Roman" w:hAnsi="Times New Roman"/>
          <w:lang w:eastAsia="zh-CN"/>
        </w:rPr>
        <w:t xml:space="preserve"> device sensitivity </w:t>
      </w:r>
      <w:r w:rsidRPr="00BB0723">
        <w:rPr>
          <w:rFonts w:ascii="Times New Roman" w:hAnsi="Times New Roman"/>
          <w:lang w:eastAsia="zh-CN"/>
        </w:rPr>
        <w:sym w:font="Wingdings" w:char="F0E0"/>
      </w:r>
      <w:r w:rsidRPr="00BB0723">
        <w:rPr>
          <w:rFonts w:ascii="Times New Roman" w:hAnsi="Times New Roman"/>
          <w:lang w:eastAsia="zh-CN"/>
        </w:rPr>
        <w:t xml:space="preserve"> MPL </w:t>
      </w:r>
      <w:r w:rsidRPr="00BB0723">
        <w:rPr>
          <w:rFonts w:ascii="Times New Roman" w:hAnsi="Times New Roman"/>
          <w:lang w:eastAsia="zh-CN"/>
        </w:rPr>
        <w:sym w:font="Wingdings" w:char="F0E0"/>
      </w:r>
      <w:r w:rsidRPr="00BB0723">
        <w:rPr>
          <w:rFonts w:ascii="Times New Roman" w:hAnsi="Times New Roman"/>
          <w:lang w:eastAsia="zh-CN"/>
        </w:rPr>
        <w:t xml:space="preserve"> coverage</w:t>
      </w:r>
    </w:p>
    <w:p w14:paraId="0375CD74" w14:textId="301D192A" w:rsidR="00BB0723" w:rsidRDefault="00BB0723" w:rsidP="00BB0723">
      <w:pPr>
        <w:ind w:firstLine="440"/>
        <w:rPr>
          <w:lang w:eastAsia="zh-CN"/>
        </w:rPr>
      </w:pPr>
      <w:r>
        <w:rPr>
          <w:rFonts w:hint="eastAsia"/>
          <w:lang w:eastAsia="zh-CN"/>
        </w:rPr>
        <w:t>T</w:t>
      </w:r>
      <w:r>
        <w:rPr>
          <w:lang w:eastAsia="zh-CN"/>
        </w:rPr>
        <w:t xml:space="preserve">o illustrate the benefit of Budget-Alt2, we conduct the following </w:t>
      </w:r>
      <w:r w:rsidR="00C504C2">
        <w:rPr>
          <w:lang w:eastAsia="zh-CN"/>
        </w:rPr>
        <w:t xml:space="preserve">LLS to reflect the </w:t>
      </w:r>
      <w:r w:rsidR="00C504C2" w:rsidRPr="00C504C2">
        <w:rPr>
          <w:lang w:eastAsia="zh-CN"/>
        </w:rPr>
        <w:t>differentiation</w:t>
      </w:r>
      <w:r w:rsidR="00C504C2">
        <w:rPr>
          <w:lang w:eastAsia="zh-CN"/>
        </w:rPr>
        <w:t xml:space="preserve"> of required </w:t>
      </w:r>
      <w:r w:rsidR="00206610">
        <w:rPr>
          <w:lang w:eastAsia="zh-CN"/>
        </w:rPr>
        <w:t>C</w:t>
      </w:r>
      <w:r w:rsidR="00C504C2">
        <w:rPr>
          <w:lang w:eastAsia="zh-CN"/>
        </w:rPr>
        <w:t xml:space="preserve">NR @ target BLER under different M values of OOK-4, which </w:t>
      </w:r>
      <w:proofErr w:type="gramStart"/>
      <w:r w:rsidR="00C504C2">
        <w:rPr>
          <w:lang w:eastAsia="zh-CN"/>
        </w:rPr>
        <w:t>actually corresponds</w:t>
      </w:r>
      <w:proofErr w:type="gramEnd"/>
      <w:r w:rsidR="00C504C2">
        <w:rPr>
          <w:lang w:eastAsia="zh-CN"/>
        </w:rPr>
        <w:t xml:space="preserve"> to different data rate with M = 1/2/4/8/16 of 7/14/2</w:t>
      </w:r>
      <w:r w:rsidR="00F52DBF">
        <w:rPr>
          <w:lang w:eastAsia="zh-CN"/>
        </w:rPr>
        <w:t>8</w:t>
      </w:r>
      <w:r w:rsidR="00C504C2">
        <w:rPr>
          <w:lang w:eastAsia="zh-CN"/>
        </w:rPr>
        <w:t>/56/112 kbps, respectively. 1 PRB @15 kHz SCS (i.e., 180kHz) assumed here and the SFO is not considered.</w:t>
      </w:r>
    </w:p>
    <w:p w14:paraId="6CE97104" w14:textId="478EFE24" w:rsidR="00C504C2" w:rsidRDefault="00C504C2" w:rsidP="00C504C2">
      <w:pPr>
        <w:ind w:firstLine="440"/>
        <w:jc w:val="center"/>
        <w:rPr>
          <w:lang w:eastAsia="zh-CN"/>
        </w:rPr>
      </w:pPr>
      <w:r>
        <w:rPr>
          <w:noProof/>
        </w:rPr>
        <w:drawing>
          <wp:inline distT="0" distB="0" distL="0" distR="0" wp14:anchorId="0E64EAD4" wp14:editId="38DF01E1">
            <wp:extent cx="2870200" cy="2140963"/>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2762" cy="2150334"/>
                    </a:xfrm>
                    <a:prstGeom prst="rect">
                      <a:avLst/>
                    </a:prstGeom>
                  </pic:spPr>
                </pic:pic>
              </a:graphicData>
            </a:graphic>
          </wp:inline>
        </w:drawing>
      </w:r>
    </w:p>
    <w:p w14:paraId="53B88837" w14:textId="6C243403" w:rsidR="00C504C2" w:rsidRPr="007233A6" w:rsidRDefault="00C504C2" w:rsidP="00C504C2">
      <w:pPr>
        <w:ind w:firstLine="402"/>
        <w:jc w:val="center"/>
        <w:rPr>
          <w:b/>
          <w:bCs/>
          <w:sz w:val="20"/>
          <w:szCs w:val="16"/>
          <w:lang w:eastAsia="zh-CN"/>
        </w:rPr>
      </w:pPr>
      <w:r w:rsidRPr="007233A6">
        <w:rPr>
          <w:rFonts w:hint="eastAsia"/>
          <w:b/>
          <w:bCs/>
          <w:sz w:val="20"/>
          <w:szCs w:val="16"/>
          <w:lang w:eastAsia="zh-CN"/>
        </w:rPr>
        <w:lastRenderedPageBreak/>
        <w:t>F</w:t>
      </w:r>
      <w:r w:rsidRPr="007233A6">
        <w:rPr>
          <w:b/>
          <w:bCs/>
          <w:sz w:val="20"/>
          <w:szCs w:val="16"/>
          <w:lang w:eastAsia="zh-CN"/>
        </w:rPr>
        <w:t xml:space="preserve">igure </w:t>
      </w:r>
      <w:r w:rsidR="007E24DC">
        <w:rPr>
          <w:b/>
          <w:bCs/>
          <w:sz w:val="20"/>
          <w:szCs w:val="16"/>
          <w:lang w:eastAsia="zh-CN"/>
        </w:rPr>
        <w:t>6</w:t>
      </w:r>
      <w:r w:rsidRPr="007233A6">
        <w:rPr>
          <w:b/>
          <w:bCs/>
          <w:sz w:val="20"/>
          <w:szCs w:val="16"/>
          <w:lang w:eastAsia="zh-CN"/>
        </w:rPr>
        <w:t xml:space="preserve">. The differentiation of required </w:t>
      </w:r>
      <w:r w:rsidR="00206610" w:rsidRPr="007233A6">
        <w:rPr>
          <w:b/>
          <w:bCs/>
          <w:sz w:val="20"/>
          <w:szCs w:val="16"/>
          <w:lang w:eastAsia="zh-CN"/>
        </w:rPr>
        <w:t>CNR under different M value of OOK-4 modulation</w:t>
      </w:r>
      <w:r w:rsidRPr="007233A6">
        <w:rPr>
          <w:b/>
          <w:bCs/>
          <w:sz w:val="20"/>
          <w:szCs w:val="16"/>
          <w:lang w:eastAsia="zh-CN"/>
        </w:rPr>
        <w:t xml:space="preserve"> </w:t>
      </w:r>
      <w:r w:rsidR="00206610" w:rsidRPr="007233A6">
        <w:rPr>
          <w:b/>
          <w:bCs/>
          <w:sz w:val="20"/>
          <w:szCs w:val="16"/>
          <w:lang w:eastAsia="zh-CN"/>
        </w:rPr>
        <w:t>of R2D transmission</w:t>
      </w:r>
    </w:p>
    <w:p w14:paraId="74AB7779" w14:textId="67143F35" w:rsidR="00206610" w:rsidRPr="00AF23E5" w:rsidRDefault="00206610" w:rsidP="004B1874">
      <w:pPr>
        <w:ind w:firstLine="442"/>
        <w:rPr>
          <w:b/>
          <w:bCs/>
          <w:lang w:eastAsia="zh-CN"/>
        </w:rPr>
      </w:pPr>
      <w:bookmarkStart w:id="26" w:name="o5"/>
      <w:r w:rsidRPr="00AF23E5">
        <w:rPr>
          <w:rFonts w:hint="eastAsia"/>
          <w:b/>
          <w:bCs/>
          <w:lang w:eastAsia="zh-CN"/>
        </w:rPr>
        <w:t>O</w:t>
      </w:r>
      <w:r w:rsidRPr="00AF23E5">
        <w:rPr>
          <w:b/>
          <w:bCs/>
          <w:lang w:eastAsia="zh-CN"/>
        </w:rPr>
        <w:t xml:space="preserve">bservation </w:t>
      </w:r>
      <w:r w:rsidR="008F6A0F">
        <w:rPr>
          <w:b/>
          <w:bCs/>
          <w:lang w:eastAsia="zh-CN"/>
        </w:rPr>
        <w:t>5</w:t>
      </w:r>
      <w:r w:rsidRPr="00AF23E5">
        <w:rPr>
          <w:b/>
          <w:bCs/>
          <w:lang w:eastAsia="zh-CN"/>
        </w:rPr>
        <w:t>: From M =1 to M = 2, an increment on the BLER performance achieved due to the power boosting, which leads to a lower required CNR and further enlarge</w:t>
      </w:r>
      <w:r w:rsidR="00CD106F">
        <w:rPr>
          <w:b/>
          <w:bCs/>
          <w:lang w:eastAsia="zh-CN"/>
        </w:rPr>
        <w:t>s</w:t>
      </w:r>
      <w:r w:rsidRPr="00AF23E5">
        <w:rPr>
          <w:b/>
          <w:bCs/>
          <w:lang w:eastAsia="zh-CN"/>
        </w:rPr>
        <w:t xml:space="preserve"> the coverage of R2D.</w:t>
      </w:r>
    </w:p>
    <w:p w14:paraId="3A3D7916" w14:textId="6D4AB34F" w:rsidR="00206610" w:rsidRPr="00AF23E5" w:rsidRDefault="00206610" w:rsidP="004B1874">
      <w:pPr>
        <w:ind w:firstLine="442"/>
        <w:rPr>
          <w:b/>
          <w:bCs/>
          <w:lang w:eastAsia="zh-CN"/>
        </w:rPr>
      </w:pPr>
      <w:bookmarkStart w:id="27" w:name="o6"/>
      <w:bookmarkEnd w:id="26"/>
      <w:r w:rsidRPr="00AF23E5">
        <w:rPr>
          <w:rFonts w:hint="eastAsia"/>
          <w:b/>
          <w:bCs/>
          <w:lang w:eastAsia="zh-CN"/>
        </w:rPr>
        <w:t>O</w:t>
      </w:r>
      <w:r w:rsidRPr="00AF23E5">
        <w:rPr>
          <w:b/>
          <w:bCs/>
          <w:lang w:eastAsia="zh-CN"/>
        </w:rPr>
        <w:t xml:space="preserve">bservation </w:t>
      </w:r>
      <w:r w:rsidR="008F6A0F">
        <w:rPr>
          <w:b/>
          <w:bCs/>
          <w:lang w:eastAsia="zh-CN"/>
        </w:rPr>
        <w:t>6</w:t>
      </w:r>
      <w:r w:rsidRPr="00AF23E5">
        <w:rPr>
          <w:b/>
          <w:bCs/>
          <w:lang w:eastAsia="zh-CN"/>
        </w:rPr>
        <w:t xml:space="preserve">: From M = 2 to M =16, a decrement on the BLER performance obtained under the limit </w:t>
      </w:r>
      <w:r w:rsidR="00CD106F">
        <w:rPr>
          <w:b/>
          <w:bCs/>
          <w:lang w:eastAsia="zh-CN"/>
        </w:rPr>
        <w:t>bandwidth</w:t>
      </w:r>
      <w:r w:rsidRPr="00AF23E5">
        <w:rPr>
          <w:b/>
          <w:bCs/>
          <w:lang w:eastAsia="zh-CN"/>
        </w:rPr>
        <w:t xml:space="preserve"> of 1 PRB, which leads to a higher required CNR and further shrink the coverage of R2D.</w:t>
      </w:r>
    </w:p>
    <w:bookmarkEnd w:id="27"/>
    <w:p w14:paraId="3544BFBC" w14:textId="58E9F65E" w:rsidR="00206610" w:rsidRDefault="00206610" w:rsidP="004B1874">
      <w:pPr>
        <w:ind w:firstLine="440"/>
        <w:rPr>
          <w:lang w:eastAsia="zh-CN"/>
        </w:rPr>
      </w:pPr>
      <w:r>
        <w:rPr>
          <w:rFonts w:hint="eastAsia"/>
          <w:lang w:eastAsia="zh-CN"/>
        </w:rPr>
        <w:t>I</w:t>
      </w:r>
      <w:r>
        <w:rPr>
          <w:lang w:eastAsia="zh-CN"/>
        </w:rPr>
        <w:t xml:space="preserve">t should be noted that in RAN plenary #103, the following </w:t>
      </w:r>
      <w:r w:rsidR="00AF23E5">
        <w:rPr>
          <w:lang w:eastAsia="zh-CN"/>
        </w:rPr>
        <w:t>agreement is achieved:</w:t>
      </w:r>
    </w:p>
    <w:tbl>
      <w:tblPr>
        <w:tblStyle w:val="afa"/>
        <w:tblW w:w="0" w:type="auto"/>
        <w:tblLook w:val="04A0" w:firstRow="1" w:lastRow="0" w:firstColumn="1" w:lastColumn="0" w:noHBand="0" w:noVBand="1"/>
      </w:tblPr>
      <w:tblGrid>
        <w:gridCol w:w="9628"/>
      </w:tblGrid>
      <w:tr w:rsidR="00AF23E5" w14:paraId="57E92893" w14:textId="77777777" w:rsidTr="00AF23E5">
        <w:tc>
          <w:tcPr>
            <w:tcW w:w="9629" w:type="dxa"/>
            <w:tcBorders>
              <w:top w:val="single" w:sz="4" w:space="0" w:color="auto"/>
              <w:left w:val="single" w:sz="4" w:space="0" w:color="auto"/>
              <w:bottom w:val="single" w:sz="4" w:space="0" w:color="auto"/>
              <w:right w:val="single" w:sz="4" w:space="0" w:color="auto"/>
            </w:tcBorders>
            <w:hideMark/>
          </w:tcPr>
          <w:p w14:paraId="23959C81" w14:textId="77777777" w:rsidR="00AF23E5" w:rsidRDefault="00AF23E5">
            <w:pPr>
              <w:ind w:firstLine="440"/>
              <w:rPr>
                <w:rFonts w:eastAsia="等线"/>
                <w:bCs/>
                <w:lang w:eastAsia="zh-CN"/>
              </w:rPr>
            </w:pPr>
            <w:r>
              <w:rPr>
                <w:rFonts w:eastAsia="等线"/>
                <w:bCs/>
                <w:highlight w:val="green"/>
                <w:lang w:eastAsia="zh-CN"/>
              </w:rPr>
              <w:t>Agreement</w:t>
            </w:r>
          </w:p>
          <w:p w14:paraId="11452D6D" w14:textId="77777777" w:rsidR="00AF23E5" w:rsidRPr="00AF23E5" w:rsidRDefault="00AF23E5" w:rsidP="0030114B">
            <w:pPr>
              <w:numPr>
                <w:ilvl w:val="0"/>
                <w:numId w:val="22"/>
              </w:numPr>
              <w:ind w:firstLineChars="0"/>
              <w:rPr>
                <w:rFonts w:eastAsia="等线"/>
                <w:bCs/>
                <w:color w:val="0000FF"/>
                <w:lang w:eastAsia="zh-CN"/>
              </w:rPr>
            </w:pPr>
            <w:r w:rsidRPr="00AF23E5">
              <w:rPr>
                <w:rFonts w:eastAsia="等线"/>
                <w:bCs/>
                <w:color w:val="0000FF"/>
                <w:lang w:eastAsia="zh-CN"/>
              </w:rPr>
              <w:t xml:space="preserve">RAN design targets for user experienced data rate, maximum message size, and moving speed of device: those can be used as assumptions in coverage evaluations, </w:t>
            </w:r>
            <w:proofErr w:type="gramStart"/>
            <w:r w:rsidRPr="00AF23E5">
              <w:rPr>
                <w:rFonts w:eastAsia="等线"/>
                <w:bCs/>
                <w:color w:val="0000FF"/>
                <w:lang w:eastAsia="zh-CN"/>
              </w:rPr>
              <w:t>i.e.</w:t>
            </w:r>
            <w:proofErr w:type="gramEnd"/>
            <w:r w:rsidRPr="00AF23E5">
              <w:rPr>
                <w:rFonts w:eastAsia="等线"/>
                <w:bCs/>
                <w:color w:val="0000FF"/>
                <w:lang w:eastAsia="zh-CN"/>
              </w:rPr>
              <w:t xml:space="preserve"> the coverage evaluations are done under the conditions that meet those targets.</w:t>
            </w:r>
          </w:p>
          <w:p w14:paraId="25EC72C9" w14:textId="77777777" w:rsidR="00AF23E5" w:rsidRPr="00AF23E5" w:rsidRDefault="00AF23E5" w:rsidP="0030114B">
            <w:pPr>
              <w:numPr>
                <w:ilvl w:val="0"/>
                <w:numId w:val="22"/>
              </w:numPr>
              <w:ind w:firstLineChars="0"/>
              <w:rPr>
                <w:rFonts w:eastAsia="等线"/>
                <w:bCs/>
                <w:lang w:eastAsia="zh-CN"/>
              </w:rPr>
            </w:pPr>
            <w:r w:rsidRPr="00AF23E5">
              <w:rPr>
                <w:rFonts w:eastAsia="等线"/>
                <w:bCs/>
                <w:lang w:eastAsia="zh-CN"/>
              </w:rPr>
              <w:t>Evaluations of RAN design targets for latency and connection/device density are allowed by the Rel-19 SID and observations on those evaluations can be captured in the TR38.769</w:t>
            </w:r>
          </w:p>
          <w:p w14:paraId="102AE03C" w14:textId="6895721F" w:rsidR="00AF23E5" w:rsidRPr="00AF23E5" w:rsidRDefault="00AF23E5" w:rsidP="0030114B">
            <w:pPr>
              <w:numPr>
                <w:ilvl w:val="0"/>
                <w:numId w:val="22"/>
              </w:numPr>
              <w:ind w:firstLineChars="0"/>
              <w:rPr>
                <w:rFonts w:eastAsia="等线"/>
                <w:bCs/>
                <w:lang w:eastAsia="zh-CN"/>
              </w:rPr>
            </w:pPr>
            <w:r w:rsidRPr="00AF23E5">
              <w:rPr>
                <w:rFonts w:eastAsia="等线"/>
                <w:bCs/>
                <w:lang w:eastAsia="zh-CN"/>
              </w:rPr>
              <w:t>Note: this is as per the SID: “</w:t>
            </w:r>
            <w:r w:rsidRPr="00AF23E5">
              <w:rPr>
                <w:rFonts w:eastAsia="等线"/>
                <w:bCs/>
                <w:i/>
                <w:iCs/>
                <w:lang w:eastAsia="zh-CN"/>
              </w:rPr>
              <w:t xml:space="preserve">NOTE: Assessment performance of the design targets is within the study of feasibility and necessity of proposals in the following objectives, </w:t>
            </w:r>
            <w:proofErr w:type="gramStart"/>
            <w:r w:rsidRPr="00AF23E5">
              <w:rPr>
                <w:rFonts w:eastAsia="等线"/>
                <w:bCs/>
                <w:i/>
                <w:iCs/>
                <w:lang w:eastAsia="zh-CN"/>
              </w:rPr>
              <w:t>e.g.</w:t>
            </w:r>
            <w:proofErr w:type="gramEnd"/>
            <w:r w:rsidRPr="00AF23E5">
              <w:rPr>
                <w:rFonts w:eastAsia="等线"/>
                <w:bCs/>
                <w:i/>
                <w:iCs/>
                <w:lang w:eastAsia="zh-CN"/>
              </w:rPr>
              <w:t xml:space="preserve"> by inspection of reference implementations in the field, simulations, analytically</w:t>
            </w:r>
            <w:r w:rsidRPr="00AF23E5">
              <w:rPr>
                <w:rFonts w:eastAsia="等线"/>
                <w:bCs/>
                <w:lang w:eastAsia="zh-CN"/>
              </w:rPr>
              <w:t>.”</w:t>
            </w:r>
          </w:p>
        </w:tc>
      </w:tr>
    </w:tbl>
    <w:p w14:paraId="6EF8C6A7" w14:textId="288FE39C" w:rsidR="00AF23E5" w:rsidRDefault="00AF23E5" w:rsidP="004B1874">
      <w:pPr>
        <w:ind w:firstLine="440"/>
        <w:rPr>
          <w:lang w:eastAsia="zh-CN"/>
        </w:rPr>
      </w:pPr>
    </w:p>
    <w:p w14:paraId="331BAB71" w14:textId="2484C727" w:rsidR="00AF23E5" w:rsidRPr="00AF23E5" w:rsidRDefault="00AF23E5" w:rsidP="004B1874">
      <w:pPr>
        <w:ind w:firstLine="442"/>
        <w:rPr>
          <w:b/>
          <w:bCs/>
          <w:lang w:eastAsia="zh-CN"/>
        </w:rPr>
      </w:pPr>
      <w:bookmarkStart w:id="28" w:name="o7"/>
      <w:r w:rsidRPr="00AF23E5">
        <w:rPr>
          <w:rFonts w:hint="eastAsia"/>
          <w:b/>
          <w:bCs/>
          <w:lang w:eastAsia="zh-CN"/>
        </w:rPr>
        <w:t>O</w:t>
      </w:r>
      <w:r w:rsidRPr="00AF23E5">
        <w:rPr>
          <w:b/>
          <w:bCs/>
          <w:lang w:eastAsia="zh-CN"/>
        </w:rPr>
        <w:t xml:space="preserve">bservation </w:t>
      </w:r>
      <w:r w:rsidR="008F6A0F">
        <w:rPr>
          <w:b/>
          <w:bCs/>
          <w:lang w:eastAsia="zh-CN"/>
        </w:rPr>
        <w:t>7</w:t>
      </w:r>
      <w:r w:rsidRPr="00AF23E5">
        <w:rPr>
          <w:b/>
          <w:bCs/>
          <w:lang w:eastAsia="zh-CN"/>
        </w:rPr>
        <w:t>: It is required by the RAN plenary that the coverage evaluations are done under the targets of the conditions like user experienced data rate, maximum message size, and moving speed of device are met.</w:t>
      </w:r>
    </w:p>
    <w:p w14:paraId="31B967A4" w14:textId="02D9DB13" w:rsidR="00D712F0" w:rsidRPr="00AF23E5" w:rsidRDefault="00206610" w:rsidP="004B1874">
      <w:pPr>
        <w:ind w:firstLine="442"/>
        <w:rPr>
          <w:b/>
          <w:bCs/>
          <w:lang w:eastAsia="zh-CN"/>
        </w:rPr>
      </w:pPr>
      <w:bookmarkStart w:id="29" w:name="p8"/>
      <w:bookmarkEnd w:id="28"/>
      <w:r w:rsidRPr="00AF23E5">
        <w:rPr>
          <w:b/>
          <w:bCs/>
          <w:lang w:eastAsia="zh-CN"/>
        </w:rPr>
        <w:t xml:space="preserve">Proposal </w:t>
      </w:r>
      <w:r w:rsidR="008F6A0F">
        <w:rPr>
          <w:b/>
          <w:bCs/>
          <w:lang w:eastAsia="zh-CN"/>
        </w:rPr>
        <w:t>8</w:t>
      </w:r>
      <w:r w:rsidRPr="00AF23E5">
        <w:rPr>
          <w:b/>
          <w:bCs/>
          <w:lang w:eastAsia="zh-CN"/>
        </w:rPr>
        <w:t xml:space="preserve">: For the coverage evaluation of device 2a/2b, </w:t>
      </w:r>
      <w:r w:rsidR="009807C5">
        <w:rPr>
          <w:b/>
          <w:bCs/>
          <w:lang w:eastAsia="zh-CN"/>
        </w:rPr>
        <w:t xml:space="preserve">prefer </w:t>
      </w:r>
      <w:r w:rsidRPr="00AF23E5">
        <w:rPr>
          <w:b/>
          <w:bCs/>
          <w:lang w:eastAsia="zh-CN"/>
        </w:rPr>
        <w:t xml:space="preserve">Budget-Alt2 </w:t>
      </w:r>
      <w:r w:rsidR="00AF23E5" w:rsidRPr="00AF23E5">
        <w:rPr>
          <w:b/>
          <w:bCs/>
          <w:lang w:eastAsia="zh-CN"/>
        </w:rPr>
        <w:t>to reflect the relation between the data rate and coverage.</w:t>
      </w:r>
      <w:r w:rsidRPr="00AF23E5">
        <w:rPr>
          <w:b/>
          <w:bCs/>
          <w:lang w:eastAsia="zh-CN"/>
        </w:rPr>
        <w:t xml:space="preserve"> </w:t>
      </w:r>
    </w:p>
    <w:bookmarkEnd w:id="29"/>
    <w:p w14:paraId="38A976B4" w14:textId="4D9861E8" w:rsidR="004B1874" w:rsidRDefault="00A3678A" w:rsidP="004B1874">
      <w:pPr>
        <w:ind w:firstLine="440"/>
        <w:rPr>
          <w:lang w:eastAsia="zh-CN"/>
        </w:rPr>
      </w:pPr>
      <w:r>
        <w:rPr>
          <w:rFonts w:hint="eastAsia"/>
          <w:lang w:eastAsia="zh-CN"/>
        </w:rPr>
        <w:t>A</w:t>
      </w:r>
      <w:r>
        <w:rPr>
          <w:lang w:eastAsia="zh-CN"/>
        </w:rPr>
        <w:t xml:space="preserve">dditionally, in RAN plenary #103, the following </w:t>
      </w:r>
      <w:r w:rsidRPr="00A3678A">
        <w:rPr>
          <w:lang w:eastAsia="zh-CN"/>
        </w:rPr>
        <w:t>clarifications on the work scope of Rel-19 ambient IoT have been agreed</w:t>
      </w:r>
      <w:r w:rsidR="00956A49">
        <w:rPr>
          <w:lang w:eastAsia="zh-CN"/>
        </w:rPr>
        <w:t xml:space="preserve"> related the </w:t>
      </w:r>
      <w:r w:rsidR="005959BD">
        <w:rPr>
          <w:lang w:eastAsia="zh-CN"/>
        </w:rPr>
        <w:t>energy harvesting (EH)</w:t>
      </w:r>
      <w:r w:rsidR="00956A49">
        <w:rPr>
          <w:lang w:eastAsia="zh-CN"/>
        </w:rPr>
        <w:t>.</w:t>
      </w:r>
    </w:p>
    <w:tbl>
      <w:tblPr>
        <w:tblStyle w:val="afa"/>
        <w:tblW w:w="0" w:type="auto"/>
        <w:tblLook w:val="04A0" w:firstRow="1" w:lastRow="0" w:firstColumn="1" w:lastColumn="0" w:noHBand="0" w:noVBand="1"/>
      </w:tblPr>
      <w:tblGrid>
        <w:gridCol w:w="9628"/>
      </w:tblGrid>
      <w:tr w:rsidR="00A3678A" w:rsidRPr="00A3678A" w14:paraId="09F4D7E9" w14:textId="77777777" w:rsidTr="00A3678A">
        <w:tc>
          <w:tcPr>
            <w:tcW w:w="9629" w:type="dxa"/>
            <w:tcBorders>
              <w:top w:val="single" w:sz="4" w:space="0" w:color="auto"/>
              <w:left w:val="single" w:sz="4" w:space="0" w:color="auto"/>
              <w:bottom w:val="single" w:sz="4" w:space="0" w:color="auto"/>
              <w:right w:val="single" w:sz="4" w:space="0" w:color="auto"/>
            </w:tcBorders>
          </w:tcPr>
          <w:p w14:paraId="43E39672" w14:textId="79F83282" w:rsidR="00A3678A" w:rsidRPr="00A3678A" w:rsidRDefault="00C06758" w:rsidP="00A3678A">
            <w:pPr>
              <w:ind w:firstLine="440"/>
              <w:rPr>
                <w:rFonts w:eastAsia="等线"/>
                <w:lang w:eastAsia="zh-CN"/>
              </w:rPr>
            </w:pPr>
            <w:r w:rsidRPr="00C06758">
              <w:rPr>
                <w:rFonts w:eastAsia="等线"/>
                <w:highlight w:val="green"/>
                <w:lang w:eastAsia="zh-CN"/>
              </w:rPr>
              <w:t>Agreement</w:t>
            </w:r>
          </w:p>
          <w:p w14:paraId="0D0F5FEC" w14:textId="77777777" w:rsidR="00A3678A" w:rsidRPr="003D0E2A" w:rsidRDefault="00A3678A" w:rsidP="00C06758">
            <w:pPr>
              <w:pStyle w:val="af6"/>
              <w:numPr>
                <w:ilvl w:val="0"/>
                <w:numId w:val="15"/>
              </w:numPr>
              <w:ind w:firstLineChars="0"/>
              <w:rPr>
                <w:rFonts w:ascii="Times New Roman" w:eastAsia="等线" w:hAnsi="Times New Roman"/>
                <w:lang w:eastAsia="zh-CN"/>
              </w:rPr>
            </w:pPr>
            <w:r w:rsidRPr="003D0E2A">
              <w:rPr>
                <w:rFonts w:ascii="Times New Roman" w:eastAsia="等线" w:hAnsi="Times New Roman"/>
                <w:lang w:eastAsia="zh-CN"/>
              </w:rPr>
              <w:t>Confirm that study of design of energy harvesting signal/waveform is out of SI scope in Rel-19</w:t>
            </w:r>
          </w:p>
          <w:p w14:paraId="21DF8AC5" w14:textId="77777777" w:rsidR="00A3678A" w:rsidRPr="003D0E2A" w:rsidRDefault="00A3678A" w:rsidP="00C06758">
            <w:pPr>
              <w:pStyle w:val="af6"/>
              <w:numPr>
                <w:ilvl w:val="0"/>
                <w:numId w:val="15"/>
              </w:numPr>
              <w:ind w:firstLineChars="0"/>
              <w:rPr>
                <w:rFonts w:ascii="Times New Roman" w:eastAsia="等线" w:hAnsi="Times New Roman"/>
                <w:lang w:eastAsia="zh-CN"/>
              </w:rPr>
            </w:pPr>
            <w:r w:rsidRPr="003D0E2A">
              <w:rPr>
                <w:rFonts w:ascii="Times New Roman" w:eastAsia="等线" w:hAnsi="Times New Roman"/>
                <w:lang w:eastAsia="zh-CN"/>
              </w:rPr>
              <w:t>The potential impact of energy harvesting on device availability for transmission and reception procedures can be considered for the study [RAN2, RAN1]</w:t>
            </w:r>
          </w:p>
          <w:p w14:paraId="17DB7D96" w14:textId="77777777" w:rsidR="00A3678A" w:rsidRPr="00A3678A" w:rsidRDefault="00A3678A" w:rsidP="00C06758">
            <w:pPr>
              <w:pStyle w:val="af6"/>
              <w:numPr>
                <w:ilvl w:val="1"/>
                <w:numId w:val="16"/>
              </w:numPr>
              <w:ind w:firstLineChars="0"/>
              <w:rPr>
                <w:rFonts w:ascii="Times New Roman" w:eastAsia="等线" w:hAnsi="Times New Roman"/>
                <w:lang w:eastAsia="zh-CN"/>
              </w:rPr>
            </w:pPr>
            <w:r w:rsidRPr="00A3678A">
              <w:rPr>
                <w:rFonts w:ascii="Times New Roman" w:eastAsia="等线" w:hAnsi="Times New Roman"/>
                <w:lang w:eastAsia="zh-CN"/>
              </w:rPr>
              <w:t>Duration of one device’s unavailability due to charging by energy harvesting can be assumed up to several tens of seconds</w:t>
            </w:r>
          </w:p>
          <w:p w14:paraId="5A6DAB0C" w14:textId="77777777" w:rsidR="00A3678A" w:rsidRPr="00A3678A" w:rsidRDefault="00A3678A" w:rsidP="00C06758">
            <w:pPr>
              <w:pStyle w:val="af6"/>
              <w:numPr>
                <w:ilvl w:val="2"/>
                <w:numId w:val="16"/>
              </w:numPr>
              <w:ind w:firstLineChars="0"/>
              <w:rPr>
                <w:rFonts w:ascii="Times New Roman" w:eastAsia="等线" w:hAnsi="Times New Roman"/>
                <w:lang w:eastAsia="zh-CN"/>
              </w:rPr>
            </w:pPr>
            <w:r w:rsidRPr="00A3678A">
              <w:rPr>
                <w:rFonts w:ascii="Times New Roman" w:eastAsia="等线" w:hAnsi="Times New Roman"/>
                <w:lang w:eastAsia="zh-CN"/>
              </w:rPr>
              <w:t>Note: this value can be revisited in future RAN plenary meetings, if necessary</w:t>
            </w:r>
          </w:p>
          <w:p w14:paraId="3C47D71B" w14:textId="77777777" w:rsidR="00A3678A" w:rsidRPr="00A3678A" w:rsidRDefault="00A3678A" w:rsidP="00C06758">
            <w:pPr>
              <w:pStyle w:val="af6"/>
              <w:numPr>
                <w:ilvl w:val="1"/>
                <w:numId w:val="16"/>
              </w:numPr>
              <w:ind w:firstLineChars="0"/>
              <w:rPr>
                <w:rFonts w:ascii="Times New Roman" w:eastAsia="等线" w:hAnsi="Times New Roman"/>
                <w:lang w:eastAsia="zh-CN"/>
              </w:rPr>
            </w:pPr>
            <w:r w:rsidRPr="00A3678A">
              <w:rPr>
                <w:rFonts w:ascii="Times New Roman" w:eastAsia="等线" w:hAnsi="Times New Roman"/>
                <w:lang w:eastAsia="zh-CN"/>
              </w:rPr>
              <w:t>TR 38.848 clause 5.6 statement on latency remains the case with respect to a single device, i.e.: “NOTE: The time for charging the Ambient IoT device storage (if present) is not included in the latency defined above. Time for energy harvesting, charging, etc. is regarded as an implementation issue only.”</w:t>
            </w:r>
          </w:p>
          <w:p w14:paraId="533DEE89" w14:textId="2B14084B" w:rsidR="00A3678A" w:rsidRPr="00A3678A" w:rsidRDefault="00A3678A" w:rsidP="00C06758">
            <w:pPr>
              <w:pStyle w:val="af6"/>
              <w:numPr>
                <w:ilvl w:val="0"/>
                <w:numId w:val="15"/>
              </w:numPr>
              <w:ind w:firstLineChars="0"/>
              <w:rPr>
                <w:rFonts w:ascii="Times New Roman" w:eastAsia="等线" w:hAnsi="Times New Roman"/>
                <w:szCs w:val="20"/>
                <w:lang w:eastAsia="zh-CN"/>
              </w:rPr>
            </w:pPr>
            <w:r w:rsidRPr="00A3678A">
              <w:rPr>
                <w:rFonts w:ascii="Times New Roman" w:eastAsia="等线" w:hAnsi="Times New Roman"/>
                <w:lang w:eastAsia="zh-CN"/>
              </w:rPr>
              <w:t>No SID revision is necessary</w:t>
            </w:r>
          </w:p>
        </w:tc>
      </w:tr>
    </w:tbl>
    <w:p w14:paraId="7A058CA4" w14:textId="31E3FB75" w:rsidR="00A3678A" w:rsidRDefault="00A3678A" w:rsidP="004B1874">
      <w:pPr>
        <w:ind w:firstLine="440"/>
        <w:rPr>
          <w:lang w:eastAsia="zh-CN"/>
        </w:rPr>
      </w:pPr>
    </w:p>
    <w:p w14:paraId="12328A61" w14:textId="25D24010" w:rsidR="00AE30BD" w:rsidRPr="00A3678A" w:rsidRDefault="00BC4F40" w:rsidP="004B1874">
      <w:pPr>
        <w:ind w:firstLine="440"/>
        <w:rPr>
          <w:lang w:eastAsia="zh-CN"/>
        </w:rPr>
      </w:pPr>
      <w:r>
        <w:rPr>
          <w:lang w:eastAsia="zh-CN"/>
        </w:rPr>
        <w:t xml:space="preserve">From our understand to the </w:t>
      </w:r>
      <w:r w:rsidR="00AB7096">
        <w:rPr>
          <w:lang w:eastAsia="zh-CN"/>
        </w:rPr>
        <w:t>above agreement</w:t>
      </w:r>
      <w:r>
        <w:rPr>
          <w:lang w:eastAsia="zh-CN"/>
        </w:rPr>
        <w:t xml:space="preserve">, the </w:t>
      </w:r>
      <w:r w:rsidRPr="00BC4F40">
        <w:rPr>
          <w:lang w:eastAsia="zh-CN"/>
        </w:rPr>
        <w:t xml:space="preserve">design of </w:t>
      </w:r>
      <w:r>
        <w:rPr>
          <w:lang w:eastAsia="zh-CN"/>
        </w:rPr>
        <w:t>EH</w:t>
      </w:r>
      <w:r w:rsidRPr="00BC4F40">
        <w:rPr>
          <w:lang w:eastAsia="zh-CN"/>
        </w:rPr>
        <w:t xml:space="preserve"> signal/waveform</w:t>
      </w:r>
      <w:r>
        <w:rPr>
          <w:lang w:eastAsia="zh-CN"/>
        </w:rPr>
        <w:t xml:space="preserve"> is out of SI scope of Rel-19</w:t>
      </w:r>
      <w:r w:rsidR="00AB7096">
        <w:rPr>
          <w:lang w:eastAsia="zh-CN"/>
        </w:rPr>
        <w:t>,</w:t>
      </w:r>
      <w:r>
        <w:rPr>
          <w:lang w:eastAsia="zh-CN"/>
        </w:rPr>
        <w:t xml:space="preserve"> </w:t>
      </w:r>
      <w:r w:rsidR="00AB7096">
        <w:rPr>
          <w:lang w:eastAsia="zh-CN"/>
        </w:rPr>
        <w:t>w</w:t>
      </w:r>
      <w:r>
        <w:rPr>
          <w:lang w:eastAsia="zh-CN"/>
        </w:rPr>
        <w:t xml:space="preserve">hile it does not preclude the link budget calculation for EH link </w:t>
      </w:r>
      <w:proofErr w:type="gramStart"/>
      <w:r>
        <w:rPr>
          <w:lang w:eastAsia="zh-CN"/>
        </w:rPr>
        <w:t>as long as</w:t>
      </w:r>
      <w:proofErr w:type="gramEnd"/>
      <w:r>
        <w:rPr>
          <w:lang w:eastAsia="zh-CN"/>
        </w:rPr>
        <w:t xml:space="preserve"> it is essential.  </w:t>
      </w:r>
    </w:p>
    <w:p w14:paraId="7E35B540" w14:textId="5ED75C4B" w:rsidR="00BC4F40" w:rsidRDefault="00BC4F40" w:rsidP="004B1874">
      <w:pPr>
        <w:ind w:firstLine="442"/>
        <w:rPr>
          <w:b/>
          <w:bCs/>
          <w:lang w:eastAsia="zh-CN"/>
        </w:rPr>
      </w:pPr>
      <w:bookmarkStart w:id="30" w:name="o8"/>
      <w:r>
        <w:rPr>
          <w:rFonts w:hint="eastAsia"/>
          <w:b/>
          <w:bCs/>
          <w:lang w:eastAsia="zh-CN"/>
        </w:rPr>
        <w:t>O</w:t>
      </w:r>
      <w:r>
        <w:rPr>
          <w:b/>
          <w:bCs/>
          <w:lang w:eastAsia="zh-CN"/>
        </w:rPr>
        <w:t xml:space="preserve">bservation </w:t>
      </w:r>
      <w:r w:rsidR="008F6A0F">
        <w:rPr>
          <w:b/>
          <w:bCs/>
          <w:lang w:eastAsia="zh-CN"/>
        </w:rPr>
        <w:t>8</w:t>
      </w:r>
      <w:r>
        <w:rPr>
          <w:b/>
          <w:bCs/>
          <w:lang w:eastAsia="zh-CN"/>
        </w:rPr>
        <w:t xml:space="preserve">: Based on the clarification made in RAN plenary #103, the design of EH </w:t>
      </w:r>
      <w:r w:rsidRPr="00BC4F40">
        <w:rPr>
          <w:b/>
          <w:bCs/>
          <w:lang w:eastAsia="zh-CN"/>
        </w:rPr>
        <w:t>signal/waveform is out of SI scope of Rel-19</w:t>
      </w:r>
      <w:r>
        <w:rPr>
          <w:b/>
          <w:bCs/>
          <w:lang w:eastAsia="zh-CN"/>
        </w:rPr>
        <w:t xml:space="preserve">, while the link budget calculation for EH link can still be performed if </w:t>
      </w:r>
      <w:r w:rsidR="004E4CC5">
        <w:rPr>
          <w:b/>
          <w:bCs/>
          <w:lang w:eastAsia="zh-CN"/>
        </w:rPr>
        <w:t>the necessity is justified</w:t>
      </w:r>
      <w:r>
        <w:rPr>
          <w:b/>
          <w:bCs/>
          <w:lang w:eastAsia="zh-CN"/>
        </w:rPr>
        <w:t>.</w:t>
      </w:r>
    </w:p>
    <w:bookmarkEnd w:id="30"/>
    <w:p w14:paraId="19F82472" w14:textId="6939B447" w:rsidR="005959BD" w:rsidRDefault="00B93A82" w:rsidP="009E2EA2">
      <w:pPr>
        <w:ind w:firstLine="440"/>
        <w:rPr>
          <w:lang w:eastAsia="zh-CN"/>
        </w:rPr>
      </w:pPr>
      <w:r>
        <w:rPr>
          <w:rFonts w:hint="eastAsia"/>
          <w:lang w:eastAsia="zh-CN"/>
        </w:rPr>
        <w:lastRenderedPageBreak/>
        <w:t>A</w:t>
      </w:r>
      <w:r>
        <w:rPr>
          <w:lang w:eastAsia="zh-CN"/>
        </w:rPr>
        <w:t xml:space="preserve">s shown in Figure 6, </w:t>
      </w:r>
      <w:r w:rsidR="0035751C">
        <w:rPr>
          <w:lang w:eastAsia="zh-CN"/>
        </w:rPr>
        <w:t>there could be two links from reader (BS) to device. One is R2D for delivering message, another is CW</w:t>
      </w:r>
      <w:r w:rsidR="00AB7096">
        <w:rPr>
          <w:lang w:eastAsia="zh-CN"/>
        </w:rPr>
        <w:t xml:space="preserve"> used</w:t>
      </w:r>
      <w:r w:rsidR="0035751C">
        <w:rPr>
          <w:lang w:eastAsia="zh-CN"/>
        </w:rPr>
        <w:t xml:space="preserve"> for </w:t>
      </w:r>
      <w:r w:rsidR="00AB7096">
        <w:rPr>
          <w:lang w:eastAsia="zh-CN"/>
        </w:rPr>
        <w:t xml:space="preserve">EH and backscattering of the </w:t>
      </w:r>
      <w:r w:rsidR="0035751C">
        <w:rPr>
          <w:lang w:eastAsia="zh-CN"/>
        </w:rPr>
        <w:t>device. Obviously, the coverage from reader to device will be limited by the smaller on</w:t>
      </w:r>
      <w:r w:rsidR="005959BD">
        <w:rPr>
          <w:lang w:eastAsia="zh-CN"/>
        </w:rPr>
        <w:t>e</w:t>
      </w:r>
      <w:r w:rsidR="0035751C">
        <w:rPr>
          <w:lang w:eastAsia="zh-CN"/>
        </w:rPr>
        <w:t xml:space="preserve"> of R2D and CW</w:t>
      </w:r>
      <w:r w:rsidR="00AB7096">
        <w:rPr>
          <w:lang w:eastAsia="zh-CN"/>
        </w:rPr>
        <w:t>/E</w:t>
      </w:r>
      <w:r w:rsidR="0035751C">
        <w:rPr>
          <w:lang w:eastAsia="zh-CN"/>
        </w:rPr>
        <w:t>H link a</w:t>
      </w:r>
      <w:r w:rsidR="00AB7096">
        <w:rPr>
          <w:lang w:eastAsia="zh-CN"/>
        </w:rPr>
        <w:t>t</w:t>
      </w:r>
      <w:r w:rsidR="0035751C">
        <w:rPr>
          <w:lang w:eastAsia="zh-CN"/>
        </w:rPr>
        <w:t xml:space="preserve"> least for the device type with EH only from RF, e.g., device 1 and potential device 2a. </w:t>
      </w:r>
      <w:r w:rsidR="00AB7096">
        <w:rPr>
          <w:lang w:eastAsia="zh-CN"/>
        </w:rPr>
        <w:t>In that sense, whether CW/EH link should be evaluated or not in addition to R2D link depends on whether CW/RH link is the bottleneck for determining the coverage from reader to device</w:t>
      </w:r>
    </w:p>
    <w:p w14:paraId="08D17F2C" w14:textId="17C69525" w:rsidR="00242731" w:rsidRPr="00242731" w:rsidRDefault="00AB7096" w:rsidP="0030114B">
      <w:pPr>
        <w:pStyle w:val="af6"/>
        <w:numPr>
          <w:ilvl w:val="0"/>
          <w:numId w:val="23"/>
        </w:numPr>
        <w:ind w:firstLineChars="0"/>
        <w:rPr>
          <w:rFonts w:ascii="Times New Roman" w:hAnsi="Times New Roman"/>
          <w:lang w:eastAsia="zh-CN"/>
        </w:rPr>
      </w:pPr>
      <w:r w:rsidRPr="00242731">
        <w:rPr>
          <w:rFonts w:ascii="Times New Roman" w:eastAsiaTheme="minorEastAsia" w:hAnsi="Times New Roman"/>
          <w:lang w:eastAsia="zh-CN"/>
        </w:rPr>
        <w:t>If the activation threshold of the CW/EH link larger than the sensitivity of the R2D</w:t>
      </w:r>
      <w:r w:rsidR="00242731" w:rsidRPr="00242731">
        <w:rPr>
          <w:rFonts w:ascii="Times New Roman" w:eastAsiaTheme="minorEastAsia" w:hAnsi="Times New Roman"/>
          <w:lang w:eastAsia="zh-CN"/>
        </w:rPr>
        <w:t xml:space="preserve"> (i.e., a EH-limit case)</w:t>
      </w:r>
      <w:r w:rsidRPr="00242731">
        <w:rPr>
          <w:rFonts w:ascii="Times New Roman" w:eastAsiaTheme="minorEastAsia" w:hAnsi="Times New Roman"/>
          <w:lang w:eastAsia="zh-CN"/>
        </w:rPr>
        <w:t xml:space="preserve">, the link budget </w:t>
      </w:r>
      <w:r w:rsidR="00242731" w:rsidRPr="00242731">
        <w:rPr>
          <w:rFonts w:ascii="Times New Roman" w:eastAsiaTheme="minorEastAsia" w:hAnsi="Times New Roman"/>
          <w:lang w:eastAsia="zh-CN"/>
        </w:rPr>
        <w:t xml:space="preserve">calculation of </w:t>
      </w:r>
      <w:r w:rsidRPr="00242731">
        <w:rPr>
          <w:rFonts w:ascii="Times New Roman" w:eastAsiaTheme="minorEastAsia" w:hAnsi="Times New Roman"/>
          <w:lang w:eastAsia="zh-CN"/>
        </w:rPr>
        <w:t xml:space="preserve">CW/EH link </w:t>
      </w:r>
      <w:r w:rsidR="00242731" w:rsidRPr="00242731">
        <w:rPr>
          <w:rFonts w:ascii="Times New Roman" w:eastAsiaTheme="minorEastAsia" w:hAnsi="Times New Roman"/>
          <w:lang w:eastAsia="zh-CN"/>
        </w:rPr>
        <w:t>is necessary.</w:t>
      </w:r>
    </w:p>
    <w:p w14:paraId="5DC7FF55" w14:textId="60B8D520" w:rsidR="00242731" w:rsidRPr="00242731" w:rsidRDefault="00242731" w:rsidP="0030114B">
      <w:pPr>
        <w:pStyle w:val="af6"/>
        <w:numPr>
          <w:ilvl w:val="0"/>
          <w:numId w:val="23"/>
        </w:numPr>
        <w:ind w:firstLineChars="0"/>
        <w:rPr>
          <w:rFonts w:ascii="Times New Roman" w:hAnsi="Times New Roman"/>
          <w:lang w:eastAsia="zh-CN"/>
        </w:rPr>
      </w:pPr>
      <w:r w:rsidRPr="00242731">
        <w:rPr>
          <w:rFonts w:ascii="Times New Roman" w:eastAsiaTheme="minorEastAsia" w:hAnsi="Times New Roman"/>
          <w:lang w:eastAsia="zh-CN"/>
        </w:rPr>
        <w:t>If the activation threshold of the CW/EH link smaller than the sensitivity of the R2D (i.e., communication-limit case), the link budget calculation of CW/EH link is unnecessary.</w:t>
      </w:r>
    </w:p>
    <w:p w14:paraId="3EFA25CD" w14:textId="3C0A09FF" w:rsidR="003A78D9" w:rsidRDefault="003A78D9" w:rsidP="009E2EA2">
      <w:pPr>
        <w:ind w:firstLine="440"/>
        <w:rPr>
          <w:lang w:eastAsia="zh-CN"/>
        </w:rPr>
      </w:pPr>
      <w:r>
        <w:rPr>
          <w:rFonts w:hint="eastAsia"/>
          <w:lang w:eastAsia="zh-CN"/>
        </w:rPr>
        <w:t>W</w:t>
      </w:r>
      <w:r>
        <w:rPr>
          <w:lang w:eastAsia="zh-CN"/>
        </w:rPr>
        <w:t xml:space="preserve">hile for the device type with EH from more than RF, e.g., device 2b and potential 2a, the link budget of EH link is unnecessary. In this case, for determining the coverage of reader-to-device, </w:t>
      </w:r>
      <w:r w:rsidR="007A7AE7">
        <w:rPr>
          <w:lang w:eastAsia="zh-CN"/>
        </w:rPr>
        <w:t>only the sensitivity of device is enough.</w:t>
      </w:r>
    </w:p>
    <w:p w14:paraId="7A1793AB" w14:textId="21F1F09E" w:rsidR="00B93A82" w:rsidRDefault="00B93A82" w:rsidP="00B93A82">
      <w:pPr>
        <w:ind w:firstLine="440"/>
        <w:jc w:val="center"/>
        <w:rPr>
          <w:lang w:eastAsia="zh-CN"/>
        </w:rPr>
      </w:pPr>
      <w:r w:rsidRPr="00B93A82">
        <w:rPr>
          <w:noProof/>
        </w:rPr>
        <w:drawing>
          <wp:inline distT="0" distB="0" distL="0" distR="0" wp14:anchorId="7E745ADD" wp14:editId="35ECAEF7">
            <wp:extent cx="1511300" cy="130175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71360"/>
                    <a:stretch/>
                  </pic:blipFill>
                  <pic:spPr bwMode="auto">
                    <a:xfrm>
                      <a:off x="0" y="0"/>
                      <a:ext cx="1511300" cy="1301750"/>
                    </a:xfrm>
                    <a:prstGeom prst="rect">
                      <a:avLst/>
                    </a:prstGeom>
                    <a:noFill/>
                    <a:ln>
                      <a:noFill/>
                    </a:ln>
                    <a:extLst>
                      <a:ext uri="{53640926-AAD7-44D8-BBD7-CCE9431645EC}">
                        <a14:shadowObscured xmlns:a14="http://schemas.microsoft.com/office/drawing/2010/main"/>
                      </a:ext>
                    </a:extLst>
                  </pic:spPr>
                </pic:pic>
              </a:graphicData>
            </a:graphic>
          </wp:inline>
        </w:drawing>
      </w:r>
    </w:p>
    <w:p w14:paraId="24DE92E7" w14:textId="07BE8F1D" w:rsidR="00B93A82" w:rsidRPr="009150A9" w:rsidRDefault="00B93A82" w:rsidP="00B93A82">
      <w:pPr>
        <w:ind w:firstLine="422"/>
        <w:jc w:val="center"/>
        <w:rPr>
          <w:b/>
          <w:bCs/>
          <w:sz w:val="21"/>
          <w:szCs w:val="18"/>
          <w:lang w:eastAsia="zh-CN"/>
        </w:rPr>
      </w:pPr>
      <w:r w:rsidRPr="009150A9">
        <w:rPr>
          <w:rFonts w:hint="eastAsia"/>
          <w:b/>
          <w:bCs/>
          <w:sz w:val="21"/>
          <w:szCs w:val="18"/>
          <w:lang w:eastAsia="zh-CN"/>
        </w:rPr>
        <w:t>F</w:t>
      </w:r>
      <w:r w:rsidRPr="009150A9">
        <w:rPr>
          <w:b/>
          <w:bCs/>
          <w:sz w:val="21"/>
          <w:szCs w:val="18"/>
          <w:lang w:eastAsia="zh-CN"/>
        </w:rPr>
        <w:t>igure</w:t>
      </w:r>
      <w:r w:rsidR="007E24DC">
        <w:rPr>
          <w:b/>
          <w:bCs/>
          <w:sz w:val="21"/>
          <w:szCs w:val="18"/>
          <w:lang w:eastAsia="zh-CN"/>
        </w:rPr>
        <w:t xml:space="preserve"> 7</w:t>
      </w:r>
      <w:r w:rsidRPr="009150A9">
        <w:rPr>
          <w:b/>
          <w:bCs/>
          <w:sz w:val="21"/>
          <w:szCs w:val="18"/>
          <w:lang w:eastAsia="zh-CN"/>
        </w:rPr>
        <w:t>. One scenario for A-IoT D1T1</w:t>
      </w:r>
    </w:p>
    <w:p w14:paraId="6892CCF2" w14:textId="1FCD99B6" w:rsidR="00AE0394" w:rsidRDefault="00AE0394" w:rsidP="004B1874">
      <w:pPr>
        <w:ind w:firstLine="442"/>
        <w:rPr>
          <w:b/>
          <w:bCs/>
          <w:lang w:eastAsia="zh-CN"/>
        </w:rPr>
      </w:pPr>
      <w:bookmarkStart w:id="31" w:name="o9"/>
      <w:r w:rsidRPr="00D33180">
        <w:rPr>
          <w:rFonts w:hint="eastAsia"/>
          <w:b/>
          <w:bCs/>
          <w:lang w:eastAsia="zh-CN"/>
        </w:rPr>
        <w:t>O</w:t>
      </w:r>
      <w:r w:rsidRPr="00D33180">
        <w:rPr>
          <w:b/>
          <w:bCs/>
          <w:lang w:eastAsia="zh-CN"/>
        </w:rPr>
        <w:t xml:space="preserve">bservation </w:t>
      </w:r>
      <w:r w:rsidR="008F6A0F">
        <w:rPr>
          <w:b/>
          <w:bCs/>
          <w:lang w:eastAsia="zh-CN"/>
        </w:rPr>
        <w:t>9</w:t>
      </w:r>
      <w:r w:rsidRPr="00D33180">
        <w:rPr>
          <w:b/>
          <w:bCs/>
          <w:lang w:eastAsia="zh-CN"/>
        </w:rPr>
        <w:t xml:space="preserve">: For device </w:t>
      </w:r>
      <w:r w:rsidR="00242731">
        <w:rPr>
          <w:b/>
          <w:bCs/>
          <w:lang w:eastAsia="zh-CN"/>
        </w:rPr>
        <w:t>1</w:t>
      </w:r>
      <w:r w:rsidRPr="00D33180">
        <w:rPr>
          <w:b/>
          <w:bCs/>
          <w:lang w:eastAsia="zh-CN"/>
        </w:rPr>
        <w:t xml:space="preserve"> with EH only from RF, the link budget</w:t>
      </w:r>
      <w:r w:rsidR="003A78D9">
        <w:rPr>
          <w:b/>
          <w:bCs/>
          <w:lang w:eastAsia="zh-CN"/>
        </w:rPr>
        <w:t xml:space="preserve"> of reader-to-device</w:t>
      </w:r>
      <w:r w:rsidRPr="00D33180">
        <w:rPr>
          <w:b/>
          <w:bCs/>
          <w:lang w:eastAsia="zh-CN"/>
        </w:rPr>
        <w:t xml:space="preserve"> is limited by the activation threshold of the EH circuity, i.e., a EH</w:t>
      </w:r>
      <w:r w:rsidR="00537702">
        <w:rPr>
          <w:b/>
          <w:bCs/>
          <w:lang w:eastAsia="zh-CN"/>
        </w:rPr>
        <w:t>-</w:t>
      </w:r>
      <w:r w:rsidRPr="00D33180">
        <w:rPr>
          <w:b/>
          <w:bCs/>
          <w:lang w:eastAsia="zh-CN"/>
        </w:rPr>
        <w:t xml:space="preserve">limit case. </w:t>
      </w:r>
      <w:r w:rsidR="007A7AE7">
        <w:rPr>
          <w:b/>
          <w:bCs/>
          <w:lang w:eastAsia="zh-CN"/>
        </w:rPr>
        <w:t>While f</w:t>
      </w:r>
      <w:r w:rsidR="007A7AE7" w:rsidRPr="007A7AE7">
        <w:rPr>
          <w:b/>
          <w:bCs/>
          <w:lang w:eastAsia="zh-CN"/>
        </w:rPr>
        <w:t xml:space="preserve">or device </w:t>
      </w:r>
      <w:r w:rsidR="00242731">
        <w:rPr>
          <w:b/>
          <w:bCs/>
          <w:lang w:eastAsia="zh-CN"/>
        </w:rPr>
        <w:t>2a/2b</w:t>
      </w:r>
      <w:r w:rsidR="007A7AE7" w:rsidRPr="007A7AE7">
        <w:rPr>
          <w:b/>
          <w:bCs/>
          <w:lang w:eastAsia="zh-CN"/>
        </w:rPr>
        <w:t xml:space="preserve"> with EH from more than RF</w:t>
      </w:r>
      <w:r w:rsidRPr="00D33180">
        <w:rPr>
          <w:b/>
          <w:bCs/>
          <w:lang w:eastAsia="zh-CN"/>
        </w:rPr>
        <w:t>, the link budget</w:t>
      </w:r>
      <w:r w:rsidR="007A7AE7" w:rsidRPr="007A7AE7">
        <w:rPr>
          <w:b/>
          <w:bCs/>
          <w:lang w:eastAsia="zh-CN"/>
        </w:rPr>
        <w:t xml:space="preserve"> </w:t>
      </w:r>
      <w:r w:rsidR="007A7AE7">
        <w:rPr>
          <w:b/>
          <w:bCs/>
          <w:lang w:eastAsia="zh-CN"/>
        </w:rPr>
        <w:t>of reader-to-device</w:t>
      </w:r>
      <w:r w:rsidRPr="00D33180">
        <w:rPr>
          <w:b/>
          <w:bCs/>
          <w:lang w:eastAsia="zh-CN"/>
        </w:rPr>
        <w:t xml:space="preserve"> is limited by the sensitivity power of the device, i.e., a communication</w:t>
      </w:r>
      <w:r w:rsidR="00537702">
        <w:rPr>
          <w:b/>
          <w:bCs/>
          <w:lang w:eastAsia="zh-CN"/>
        </w:rPr>
        <w:t>-</w:t>
      </w:r>
      <w:r w:rsidR="00D62AC3" w:rsidRPr="00D33180">
        <w:rPr>
          <w:b/>
          <w:bCs/>
          <w:lang w:eastAsia="zh-CN"/>
        </w:rPr>
        <w:t>limit</w:t>
      </w:r>
      <w:r w:rsidRPr="00D33180">
        <w:rPr>
          <w:b/>
          <w:bCs/>
          <w:lang w:eastAsia="zh-CN"/>
        </w:rPr>
        <w:t xml:space="preserve"> case.</w:t>
      </w:r>
    </w:p>
    <w:bookmarkEnd w:id="31"/>
    <w:p w14:paraId="5EF5051A" w14:textId="3801E148" w:rsidR="005A2BDD" w:rsidRPr="00351F1B" w:rsidRDefault="00351F1B" w:rsidP="004B1874">
      <w:pPr>
        <w:ind w:firstLine="440"/>
        <w:rPr>
          <w:lang w:eastAsia="zh-CN"/>
        </w:rPr>
      </w:pPr>
      <w:r w:rsidRPr="00351F1B">
        <w:rPr>
          <w:lang w:eastAsia="zh-CN"/>
        </w:rPr>
        <w:t>Based on the above analysis and observation, we have the following proposal:</w:t>
      </w:r>
    </w:p>
    <w:p w14:paraId="5339F44F" w14:textId="3847DE46" w:rsidR="004B1874" w:rsidRPr="005A2BDD" w:rsidRDefault="00A3678A" w:rsidP="004B1874">
      <w:pPr>
        <w:ind w:firstLine="442"/>
        <w:rPr>
          <w:b/>
          <w:bCs/>
          <w:lang w:eastAsia="zh-CN"/>
        </w:rPr>
      </w:pPr>
      <w:bookmarkStart w:id="32" w:name="p9"/>
      <w:r w:rsidRPr="005A2BDD">
        <w:rPr>
          <w:rFonts w:hint="eastAsia"/>
          <w:b/>
          <w:bCs/>
          <w:lang w:eastAsia="zh-CN"/>
        </w:rPr>
        <w:t>P</w:t>
      </w:r>
      <w:r w:rsidRPr="005A2BDD">
        <w:rPr>
          <w:b/>
          <w:bCs/>
          <w:lang w:eastAsia="zh-CN"/>
        </w:rPr>
        <w:t xml:space="preserve">roposal </w:t>
      </w:r>
      <w:r w:rsidR="008F6A0F">
        <w:rPr>
          <w:b/>
          <w:bCs/>
          <w:lang w:eastAsia="zh-CN"/>
        </w:rPr>
        <w:t>9</w:t>
      </w:r>
      <w:r w:rsidRPr="005A2BDD">
        <w:rPr>
          <w:b/>
          <w:bCs/>
          <w:lang w:eastAsia="zh-CN"/>
        </w:rPr>
        <w:t xml:space="preserve">: For link budget calculation, RF-EH link should be evaluated for device </w:t>
      </w:r>
      <w:r w:rsidR="00242731">
        <w:rPr>
          <w:b/>
          <w:bCs/>
          <w:lang w:eastAsia="zh-CN"/>
        </w:rPr>
        <w:t>1</w:t>
      </w:r>
      <w:r w:rsidR="00AE0394" w:rsidRPr="005A2BDD">
        <w:rPr>
          <w:b/>
          <w:bCs/>
          <w:lang w:eastAsia="zh-CN"/>
        </w:rPr>
        <w:t xml:space="preserve"> </w:t>
      </w:r>
      <w:r w:rsidR="00242731">
        <w:rPr>
          <w:b/>
          <w:bCs/>
          <w:lang w:eastAsia="zh-CN"/>
        </w:rPr>
        <w:t>with Budget-Alt1 (i.e., a predefined threshold)</w:t>
      </w:r>
      <w:r w:rsidR="00AE0394" w:rsidRPr="005A2BDD">
        <w:rPr>
          <w:b/>
          <w:bCs/>
          <w:lang w:eastAsia="zh-CN"/>
        </w:rPr>
        <w:t>.</w:t>
      </w:r>
    </w:p>
    <w:bookmarkEnd w:id="32"/>
    <w:p w14:paraId="5EC6E29C" w14:textId="4C8E1188" w:rsidR="004B1874" w:rsidRDefault="004B1874" w:rsidP="004B1874">
      <w:pPr>
        <w:pStyle w:val="4"/>
        <w:ind w:left="880"/>
        <w:rPr>
          <w:lang w:eastAsia="zh-CN"/>
        </w:rPr>
      </w:pPr>
      <w:r>
        <w:rPr>
          <w:rFonts w:hint="eastAsia"/>
          <w:lang w:eastAsia="zh-CN"/>
        </w:rPr>
        <w:t>D</w:t>
      </w:r>
      <w:r>
        <w:rPr>
          <w:lang w:eastAsia="zh-CN"/>
        </w:rPr>
        <w:t>eployment scenario</w:t>
      </w:r>
    </w:p>
    <w:p w14:paraId="19F9B91A" w14:textId="3B752A54" w:rsidR="000B79E5" w:rsidRDefault="000B79E5" w:rsidP="000B79E5">
      <w:pPr>
        <w:ind w:firstLine="440"/>
        <w:rPr>
          <w:lang w:val="en-GB" w:eastAsia="zh-CN"/>
        </w:rPr>
      </w:pPr>
      <w:r>
        <w:rPr>
          <w:rFonts w:hint="eastAsia"/>
          <w:lang w:val="en-GB" w:eastAsia="zh-CN"/>
        </w:rPr>
        <w:t>I</w:t>
      </w:r>
      <w:r>
        <w:rPr>
          <w:lang w:val="en-GB" w:eastAsia="zh-CN"/>
        </w:rPr>
        <w:t xml:space="preserve">n RAN1 #116b meeting, the following agreement </w:t>
      </w:r>
      <w:r w:rsidR="00C06758">
        <w:rPr>
          <w:lang w:val="en-GB" w:eastAsia="zh-CN"/>
        </w:rPr>
        <w:t>was achieved regarding the deployment scenario</w:t>
      </w:r>
    </w:p>
    <w:tbl>
      <w:tblPr>
        <w:tblStyle w:val="afa"/>
        <w:tblW w:w="0" w:type="auto"/>
        <w:tblLook w:val="04A0" w:firstRow="1" w:lastRow="0" w:firstColumn="1" w:lastColumn="0" w:noHBand="0" w:noVBand="1"/>
      </w:tblPr>
      <w:tblGrid>
        <w:gridCol w:w="9628"/>
      </w:tblGrid>
      <w:tr w:rsidR="00C06758" w14:paraId="704FF499" w14:textId="77777777" w:rsidTr="00C06758">
        <w:tc>
          <w:tcPr>
            <w:tcW w:w="9629" w:type="dxa"/>
            <w:tcBorders>
              <w:top w:val="single" w:sz="4" w:space="0" w:color="auto"/>
              <w:left w:val="single" w:sz="4" w:space="0" w:color="auto"/>
              <w:bottom w:val="single" w:sz="4" w:space="0" w:color="auto"/>
              <w:right w:val="single" w:sz="4" w:space="0" w:color="auto"/>
            </w:tcBorders>
            <w:hideMark/>
          </w:tcPr>
          <w:p w14:paraId="619D2B20" w14:textId="77777777" w:rsidR="00C06758" w:rsidRDefault="00C06758" w:rsidP="00C06758">
            <w:pPr>
              <w:ind w:firstLine="440"/>
              <w:rPr>
                <w:iCs/>
                <w:sz w:val="20"/>
                <w:lang w:eastAsia="x-none"/>
              </w:rPr>
            </w:pPr>
            <w:r>
              <w:rPr>
                <w:iCs/>
                <w:highlight w:val="green"/>
                <w:lang w:eastAsia="x-none"/>
              </w:rPr>
              <w:t>Agreement</w:t>
            </w:r>
          </w:p>
          <w:p w14:paraId="658C58B1" w14:textId="77777777" w:rsidR="00C06758" w:rsidRDefault="00C06758" w:rsidP="00C06758">
            <w:pPr>
              <w:ind w:firstLine="440"/>
              <w:rPr>
                <w:rFonts w:eastAsia="等线"/>
                <w:lang w:val="en-GB" w:eastAsia="zh-CN"/>
              </w:rPr>
            </w:pPr>
            <w:r>
              <w:rPr>
                <w:rFonts w:eastAsia="等线"/>
                <w:lang w:eastAsia="zh-CN"/>
              </w:rPr>
              <w:t>The following scenarios are defined,</w:t>
            </w:r>
          </w:p>
          <w:p w14:paraId="543377FC" w14:textId="77777777" w:rsidR="00C06758" w:rsidRPr="00C06758" w:rsidRDefault="00C06758" w:rsidP="0030114B">
            <w:pPr>
              <w:pStyle w:val="af6"/>
              <w:numPr>
                <w:ilvl w:val="0"/>
                <w:numId w:val="24"/>
              </w:numPr>
              <w:spacing w:after="0" w:line="240" w:lineRule="auto"/>
              <w:ind w:firstLineChars="0"/>
              <w:contextualSpacing w:val="0"/>
              <w:jc w:val="left"/>
              <w:rPr>
                <w:rFonts w:ascii="Times New Roman" w:eastAsia="等线" w:hAnsi="Times New Roman"/>
                <w:lang w:eastAsia="zh-CN"/>
              </w:rPr>
            </w:pPr>
            <w:r w:rsidRPr="00C06758">
              <w:rPr>
                <w:rFonts w:ascii="Times New Roman" w:eastAsia="等线" w:hAnsi="Times New Roman"/>
                <w:lang w:eastAsia="zh-CN"/>
              </w:rPr>
              <w:t>FFS: which of these scenarios will be evaluated.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468"/>
              <w:gridCol w:w="1599"/>
              <w:gridCol w:w="714"/>
              <w:gridCol w:w="856"/>
              <w:gridCol w:w="856"/>
              <w:gridCol w:w="909"/>
            </w:tblGrid>
            <w:tr w:rsidR="00C06758" w14:paraId="2B290C5D"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63F920AB"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Scenario</w:t>
                  </w:r>
                </w:p>
              </w:tc>
              <w:tc>
                <w:tcPr>
                  <w:tcW w:w="622" w:type="pct"/>
                  <w:tcBorders>
                    <w:top w:val="double" w:sz="4" w:space="0" w:color="A5A5A5"/>
                    <w:left w:val="double" w:sz="4" w:space="0" w:color="A5A5A5"/>
                    <w:bottom w:val="double" w:sz="4" w:space="0" w:color="A5A5A5"/>
                    <w:right w:val="double" w:sz="4" w:space="0" w:color="A5A5A5"/>
                  </w:tcBorders>
                  <w:vAlign w:val="center"/>
                  <w:hideMark/>
                </w:tcPr>
                <w:p w14:paraId="67673A7A"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CW Inside/outside topology</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7E3B4BE8"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Diagram of the scenario</w:t>
                  </w:r>
                </w:p>
              </w:tc>
              <w:tc>
                <w:tcPr>
                  <w:tcW w:w="853" w:type="pct"/>
                  <w:tcBorders>
                    <w:top w:val="double" w:sz="4" w:space="0" w:color="A5A5A5"/>
                    <w:left w:val="double" w:sz="4" w:space="0" w:color="A5A5A5"/>
                    <w:bottom w:val="double" w:sz="4" w:space="0" w:color="A5A5A5"/>
                    <w:right w:val="double" w:sz="4" w:space="0" w:color="A5A5A5"/>
                  </w:tcBorders>
                  <w:vAlign w:val="center"/>
                  <w:hideMark/>
                </w:tcPr>
                <w:p w14:paraId="43DC1192"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Description of the scenario</w:t>
                  </w:r>
                </w:p>
              </w:tc>
              <w:tc>
                <w:tcPr>
                  <w:tcW w:w="380" w:type="pct"/>
                  <w:tcBorders>
                    <w:top w:val="double" w:sz="4" w:space="0" w:color="A5A5A5"/>
                    <w:left w:val="double" w:sz="4" w:space="0" w:color="A5A5A5"/>
                    <w:bottom w:val="double" w:sz="4" w:space="0" w:color="A5A5A5"/>
                    <w:right w:val="double" w:sz="4" w:space="0" w:color="A5A5A5"/>
                  </w:tcBorders>
                  <w:vAlign w:val="center"/>
                  <w:hideMark/>
                </w:tcPr>
                <w:p w14:paraId="6C9AE57A"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 xml:space="preserve">Device 1/2a/2b </w:t>
                  </w:r>
                </w:p>
              </w:tc>
              <w:tc>
                <w:tcPr>
                  <w:tcW w:w="456" w:type="pct"/>
                  <w:tcBorders>
                    <w:top w:val="double" w:sz="4" w:space="0" w:color="A5A5A5"/>
                    <w:left w:val="double" w:sz="4" w:space="0" w:color="A5A5A5"/>
                    <w:bottom w:val="double" w:sz="4" w:space="0" w:color="A5A5A5"/>
                    <w:right w:val="double" w:sz="4" w:space="0" w:color="A5A5A5"/>
                  </w:tcBorders>
                  <w:vAlign w:val="center"/>
                  <w:hideMark/>
                </w:tcPr>
                <w:p w14:paraId="0D62788D"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CW spectrum</w:t>
                  </w:r>
                </w:p>
              </w:tc>
              <w:tc>
                <w:tcPr>
                  <w:tcW w:w="456" w:type="pct"/>
                  <w:tcBorders>
                    <w:top w:val="double" w:sz="4" w:space="0" w:color="A5A5A5"/>
                    <w:left w:val="double" w:sz="4" w:space="0" w:color="A5A5A5"/>
                    <w:bottom w:val="double" w:sz="4" w:space="0" w:color="A5A5A5"/>
                    <w:right w:val="double" w:sz="4" w:space="0" w:color="A5A5A5"/>
                  </w:tcBorders>
                  <w:vAlign w:val="center"/>
                  <w:hideMark/>
                </w:tcPr>
                <w:p w14:paraId="15B77D2F"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D2R spectrum</w:t>
                  </w:r>
                </w:p>
              </w:tc>
              <w:tc>
                <w:tcPr>
                  <w:tcW w:w="484" w:type="pct"/>
                  <w:tcBorders>
                    <w:top w:val="double" w:sz="4" w:space="0" w:color="A5A5A5"/>
                    <w:left w:val="double" w:sz="4" w:space="0" w:color="A5A5A5"/>
                    <w:bottom w:val="double" w:sz="4" w:space="0" w:color="A5A5A5"/>
                    <w:right w:val="double" w:sz="4" w:space="0" w:color="A5A5A5"/>
                  </w:tcBorders>
                  <w:vAlign w:val="center"/>
                  <w:hideMark/>
                </w:tcPr>
                <w:p w14:paraId="3B4A4440"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R2D spectrum</w:t>
                  </w:r>
                </w:p>
              </w:tc>
            </w:tr>
            <w:tr w:rsidR="00C06758" w14:paraId="78994BFC"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60CC1FB4" w14:textId="77777777" w:rsidR="00C06758" w:rsidRDefault="00C06758" w:rsidP="00C06758">
                  <w:pPr>
                    <w:ind w:firstLineChars="0" w:firstLine="0"/>
                    <w:jc w:val="center"/>
                    <w:rPr>
                      <w:rFonts w:eastAsia="等线"/>
                      <w:sz w:val="16"/>
                      <w:szCs w:val="21"/>
                      <w:lang w:eastAsia="zh-CN"/>
                    </w:rPr>
                  </w:pPr>
                  <w:r>
                    <w:rPr>
                      <w:rFonts w:eastAsia="等线"/>
                      <w:b/>
                      <w:sz w:val="16"/>
                      <w:szCs w:val="21"/>
                      <w:lang w:eastAsia="zh-CN"/>
                    </w:rPr>
                    <w:t>D1T1-A1</w:t>
                  </w:r>
                </w:p>
              </w:tc>
              <w:tc>
                <w:tcPr>
                  <w:tcW w:w="622" w:type="pct"/>
                  <w:vMerge w:val="restart"/>
                  <w:tcBorders>
                    <w:top w:val="double" w:sz="4" w:space="0" w:color="A5A5A5"/>
                    <w:left w:val="double" w:sz="4" w:space="0" w:color="A5A5A5"/>
                    <w:bottom w:val="double" w:sz="4" w:space="0" w:color="A5A5A5"/>
                    <w:right w:val="double" w:sz="4" w:space="0" w:color="A5A5A5"/>
                  </w:tcBorders>
                  <w:vAlign w:val="center"/>
                  <w:hideMark/>
                </w:tcPr>
                <w:p w14:paraId="11E92704" w14:textId="77777777"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t>CW inside topology</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388A8A23" w14:textId="0FC7DAF7" w:rsidR="00C06758" w:rsidRDefault="00C06758" w:rsidP="00C06758">
                  <w:pPr>
                    <w:ind w:firstLineChars="0" w:firstLine="0"/>
                    <w:jc w:val="center"/>
                    <w:rPr>
                      <w:rFonts w:eastAsia="等线"/>
                      <w:sz w:val="16"/>
                      <w:szCs w:val="21"/>
                      <w:lang w:eastAsia="zh-CN"/>
                    </w:rPr>
                  </w:pPr>
                  <w:r>
                    <w:rPr>
                      <w:rFonts w:eastAsia="等线"/>
                      <w:noProof/>
                      <w:sz w:val="16"/>
                      <w:szCs w:val="21"/>
                      <w:lang w:eastAsia="zh-CN"/>
                    </w:rPr>
                    <w:drawing>
                      <wp:inline distT="0" distB="0" distL="0" distR="0" wp14:anchorId="03E8EC8C" wp14:editId="7243029B">
                        <wp:extent cx="1324610" cy="281305"/>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l="5055" t="48947" b="4823"/>
                                <a:stretch>
                                  <a:fillRect/>
                                </a:stretch>
                              </pic:blipFill>
                              <pic:spPr bwMode="auto">
                                <a:xfrm>
                                  <a:off x="0" y="0"/>
                                  <a:ext cx="1324610" cy="281305"/>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35E237B5"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sz w:val="16"/>
                      <w:szCs w:val="21"/>
                      <w:lang w:eastAsia="zh-CN"/>
                    </w:rPr>
                    <w:t xml:space="preserve">node </w:t>
                  </w:r>
                  <w:r>
                    <w:rPr>
                      <w:rFonts w:ascii="Times New Roman" w:eastAsia="等线" w:hAnsi="Times New Roman"/>
                      <w:sz w:val="16"/>
                      <w:szCs w:val="21"/>
                    </w:rPr>
                    <w:t>inside topology 1</w:t>
                  </w:r>
                </w:p>
                <w:p w14:paraId="427FF02C"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in CW2D and ‘R</w:t>
                  </w:r>
                  <w:r>
                    <w:rPr>
                      <w:rFonts w:ascii="Times New Roman" w:eastAsia="等线" w:hAnsi="Times New Roman"/>
                      <w:sz w:val="16"/>
                      <w:szCs w:val="21"/>
                      <w:lang w:eastAsia="zh-CN"/>
                    </w:rPr>
                    <w:t>2</w:t>
                  </w:r>
                  <w:r>
                    <w:rPr>
                      <w:rFonts w:ascii="Times New Roman" w:eastAsia="等线" w:hAnsi="Times New Roman"/>
                      <w:sz w:val="16"/>
                      <w:szCs w:val="21"/>
                    </w:rPr>
                    <w:t>’ in D2R are different</w:t>
                  </w:r>
                </w:p>
                <w:p w14:paraId="412DA485"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in CW2D and ‘R</w:t>
                  </w:r>
                  <w:r>
                    <w:rPr>
                      <w:rFonts w:ascii="Times New Roman" w:eastAsia="等线" w:hAnsi="Times New Roman"/>
                      <w:sz w:val="16"/>
                      <w:szCs w:val="21"/>
                      <w:lang w:eastAsia="zh-CN"/>
                    </w:rPr>
                    <w:t>1</w:t>
                  </w:r>
                  <w:r>
                    <w:rPr>
                      <w:rFonts w:ascii="Times New Roman" w:eastAsia="等线" w:hAnsi="Times New Roman"/>
                      <w:sz w:val="16"/>
                      <w:szCs w:val="21"/>
                    </w:rPr>
                    <w:t>’ in R2D are same</w:t>
                  </w:r>
                </w:p>
                <w:p w14:paraId="0F0D68AC"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‘R</w:t>
                  </w:r>
                  <w:r>
                    <w:rPr>
                      <w:rFonts w:ascii="Times New Roman" w:eastAsia="等线" w:hAnsi="Times New Roman"/>
                      <w:sz w:val="16"/>
                      <w:szCs w:val="21"/>
                      <w:lang w:eastAsia="zh-CN"/>
                    </w:rPr>
                    <w:t>1</w:t>
                  </w:r>
                  <w:r>
                    <w:rPr>
                      <w:rFonts w:ascii="Times New Roman" w:eastAsia="等线" w:hAnsi="Times New Roman"/>
                      <w:sz w:val="16"/>
                      <w:szCs w:val="21"/>
                    </w:rPr>
                    <w:t>’ in R2D and ‘R</w:t>
                  </w:r>
                  <w:r>
                    <w:rPr>
                      <w:rFonts w:ascii="Times New Roman" w:eastAsia="等线" w:hAnsi="Times New Roman"/>
                      <w:sz w:val="16"/>
                      <w:szCs w:val="21"/>
                      <w:lang w:eastAsia="zh-CN"/>
                    </w:rPr>
                    <w:t>2</w:t>
                  </w:r>
                  <w:r>
                    <w:rPr>
                      <w:rFonts w:ascii="Times New Roman" w:eastAsia="等线" w:hAnsi="Times New Roman"/>
                      <w:sz w:val="16"/>
                      <w:szCs w:val="21"/>
                    </w:rPr>
                    <w:t>’ in D2R are different</w:t>
                  </w:r>
                </w:p>
              </w:tc>
              <w:tc>
                <w:tcPr>
                  <w:tcW w:w="380" w:type="pct"/>
                  <w:vMerge w:val="restart"/>
                  <w:tcBorders>
                    <w:top w:val="double" w:sz="4" w:space="0" w:color="A5A5A5"/>
                    <w:left w:val="double" w:sz="4" w:space="0" w:color="A5A5A5"/>
                    <w:bottom w:val="double" w:sz="4" w:space="0" w:color="A5A5A5"/>
                    <w:right w:val="double" w:sz="4" w:space="0" w:color="A5A5A5"/>
                  </w:tcBorders>
                  <w:vAlign w:val="center"/>
                  <w:hideMark/>
                </w:tcPr>
                <w:p w14:paraId="1075469C" w14:textId="77777777" w:rsidR="00C06758" w:rsidRDefault="00C06758" w:rsidP="00C06758">
                  <w:pPr>
                    <w:widowControl w:val="0"/>
                    <w:ind w:firstLineChars="0" w:firstLine="0"/>
                    <w:jc w:val="center"/>
                    <w:rPr>
                      <w:rFonts w:eastAsia="等线"/>
                      <w:sz w:val="16"/>
                      <w:szCs w:val="21"/>
                      <w:lang w:eastAsia="zh-CN"/>
                    </w:rPr>
                  </w:pPr>
                  <w:r>
                    <w:rPr>
                      <w:rFonts w:eastAsia="等线"/>
                      <w:sz w:val="16"/>
                      <w:szCs w:val="21"/>
                      <w:lang w:eastAsia="zh-CN"/>
                    </w:rPr>
                    <w:t>Device 1, 2a</w:t>
                  </w:r>
                </w:p>
              </w:tc>
              <w:tc>
                <w:tcPr>
                  <w:tcW w:w="456" w:type="pct"/>
                  <w:tcBorders>
                    <w:top w:val="double" w:sz="4" w:space="0" w:color="A5A5A5"/>
                    <w:left w:val="double" w:sz="4" w:space="0" w:color="A5A5A5"/>
                    <w:bottom w:val="double" w:sz="4" w:space="0" w:color="A5A5A5"/>
                    <w:right w:val="double" w:sz="4" w:space="0" w:color="A5A5A5"/>
                  </w:tcBorders>
                  <w:hideMark/>
                </w:tcPr>
                <w:p w14:paraId="7E228404"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Case 1-1 (inside topology, DL)</w:t>
                  </w:r>
                </w:p>
                <w:p w14:paraId="0D2F9A3F"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Case 1-2 (inside topology, UL)</w:t>
                  </w:r>
                </w:p>
              </w:tc>
              <w:tc>
                <w:tcPr>
                  <w:tcW w:w="456" w:type="pct"/>
                  <w:tcBorders>
                    <w:top w:val="double" w:sz="4" w:space="0" w:color="A5A5A5"/>
                    <w:left w:val="double" w:sz="4" w:space="0" w:color="A5A5A5"/>
                    <w:bottom w:val="double" w:sz="4" w:space="0" w:color="A5A5A5"/>
                    <w:right w:val="double" w:sz="4" w:space="0" w:color="A5A5A5"/>
                  </w:tcBorders>
                  <w:hideMark/>
                </w:tcPr>
                <w:p w14:paraId="763D220C"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Same as CW</w:t>
                  </w:r>
                </w:p>
              </w:tc>
              <w:tc>
                <w:tcPr>
                  <w:tcW w:w="484" w:type="pct"/>
                  <w:tcBorders>
                    <w:top w:val="double" w:sz="4" w:space="0" w:color="A5A5A5"/>
                    <w:left w:val="double" w:sz="4" w:space="0" w:color="A5A5A5"/>
                    <w:bottom w:val="double" w:sz="4" w:space="0" w:color="A5A5A5"/>
                    <w:right w:val="double" w:sz="4" w:space="0" w:color="A5A5A5"/>
                  </w:tcBorders>
                </w:tcPr>
                <w:p w14:paraId="22502B49" w14:textId="77777777" w:rsidR="00C06758" w:rsidRDefault="00C06758" w:rsidP="00C06758">
                  <w:pPr>
                    <w:widowControl w:val="0"/>
                    <w:ind w:firstLineChars="0" w:firstLine="0"/>
                    <w:rPr>
                      <w:rFonts w:eastAsia="等线"/>
                      <w:sz w:val="16"/>
                      <w:szCs w:val="21"/>
                      <w:lang w:eastAsia="zh-CN"/>
                    </w:rPr>
                  </w:pPr>
                </w:p>
              </w:tc>
            </w:tr>
            <w:tr w:rsidR="00C06758" w14:paraId="6F4B56C2"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2C04F2CA" w14:textId="77777777" w:rsidR="00C06758" w:rsidRDefault="00C06758" w:rsidP="00C06758">
                  <w:pPr>
                    <w:ind w:firstLineChars="0" w:firstLine="0"/>
                    <w:jc w:val="center"/>
                    <w:rPr>
                      <w:rFonts w:eastAsia="等线"/>
                      <w:sz w:val="16"/>
                      <w:szCs w:val="21"/>
                      <w:lang w:eastAsia="zh-CN"/>
                    </w:rPr>
                  </w:pPr>
                  <w:r>
                    <w:rPr>
                      <w:rFonts w:eastAsia="等线"/>
                      <w:b/>
                      <w:sz w:val="16"/>
                      <w:szCs w:val="21"/>
                      <w:lang w:eastAsia="zh-CN"/>
                    </w:rPr>
                    <w:lastRenderedPageBreak/>
                    <w:t>D1T1-A2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4E30D1E" w14:textId="77777777" w:rsidR="00C06758" w:rsidRDefault="00C06758" w:rsidP="00C06758">
                  <w:pPr>
                    <w:ind w:firstLineChars="0" w:firstLine="0"/>
                    <w:rPr>
                      <w:rFonts w:eastAsia="等线"/>
                      <w:noProof/>
                      <w:sz w:val="16"/>
                      <w:szCs w:val="21"/>
                      <w:lang w:val="en-GB" w:eastAsia="zh-CN"/>
                    </w:rPr>
                  </w:pP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257B1AA8" w14:textId="1C0925DD" w:rsidR="00C06758" w:rsidRDefault="00C06758" w:rsidP="00C06758">
                  <w:pPr>
                    <w:ind w:firstLineChars="0" w:firstLine="0"/>
                    <w:jc w:val="center"/>
                    <w:rPr>
                      <w:rFonts w:eastAsia="等线"/>
                      <w:sz w:val="16"/>
                      <w:szCs w:val="21"/>
                      <w:lang w:eastAsia="zh-CN"/>
                    </w:rPr>
                  </w:pPr>
                  <w:r>
                    <w:rPr>
                      <w:rFonts w:eastAsia="等线"/>
                      <w:noProof/>
                      <w:sz w:val="16"/>
                      <w:szCs w:val="21"/>
                      <w:lang w:eastAsia="zh-CN"/>
                    </w:rPr>
                    <w:drawing>
                      <wp:inline distT="0" distB="0" distL="0" distR="0" wp14:anchorId="19C770B5" wp14:editId="205FF365">
                        <wp:extent cx="832485" cy="3867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l="15254" t="44913"/>
                                <a:stretch>
                                  <a:fillRect/>
                                </a:stretch>
                              </pic:blipFill>
                              <pic:spPr bwMode="auto">
                                <a:xfrm>
                                  <a:off x="0" y="0"/>
                                  <a:ext cx="832485" cy="386715"/>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7EBA61F0"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sz w:val="16"/>
                      <w:szCs w:val="21"/>
                      <w:lang w:eastAsia="zh-CN"/>
                    </w:rPr>
                    <w:t xml:space="preserve"> node</w:t>
                  </w:r>
                  <w:r>
                    <w:rPr>
                      <w:rFonts w:ascii="Times New Roman" w:eastAsia="等线" w:hAnsi="Times New Roman"/>
                      <w:sz w:val="16"/>
                      <w:szCs w:val="21"/>
                    </w:rPr>
                    <w:t xml:space="preserve"> inside topology 1</w:t>
                  </w:r>
                </w:p>
                <w:p w14:paraId="4F4C3C42"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AB0846C" w14:textId="77777777" w:rsidR="00C06758" w:rsidRDefault="00C06758" w:rsidP="00C06758">
                  <w:pPr>
                    <w:ind w:firstLineChars="0" w:firstLine="0"/>
                    <w:rPr>
                      <w:rFonts w:eastAsia="等线"/>
                      <w:sz w:val="16"/>
                      <w:szCs w:val="21"/>
                      <w:lang w:val="en-GB" w:eastAsia="zh-CN"/>
                    </w:rPr>
                  </w:pPr>
                </w:p>
              </w:tc>
              <w:tc>
                <w:tcPr>
                  <w:tcW w:w="456" w:type="pct"/>
                  <w:tcBorders>
                    <w:top w:val="double" w:sz="4" w:space="0" w:color="A5A5A5"/>
                    <w:left w:val="double" w:sz="4" w:space="0" w:color="A5A5A5"/>
                    <w:bottom w:val="double" w:sz="4" w:space="0" w:color="A5A5A5"/>
                    <w:right w:val="double" w:sz="4" w:space="0" w:color="A5A5A5"/>
                  </w:tcBorders>
                  <w:hideMark/>
                </w:tcPr>
                <w:p w14:paraId="20D4F1E9" w14:textId="77777777" w:rsidR="00C06758" w:rsidRDefault="00C06758" w:rsidP="00C06758">
                  <w:pPr>
                    <w:widowControl w:val="0"/>
                    <w:ind w:firstLineChars="0" w:firstLine="0"/>
                    <w:rPr>
                      <w:rFonts w:eastAsia="等线"/>
                      <w:sz w:val="16"/>
                      <w:szCs w:val="21"/>
                    </w:rPr>
                  </w:pPr>
                  <w:r>
                    <w:rPr>
                      <w:rFonts w:eastAsia="等线"/>
                      <w:sz w:val="16"/>
                      <w:szCs w:val="21"/>
                      <w:lang w:eastAsia="zh-CN"/>
                    </w:rPr>
                    <w:t>Same as D1T1-A1</w:t>
                  </w:r>
                </w:p>
              </w:tc>
              <w:tc>
                <w:tcPr>
                  <w:tcW w:w="456" w:type="pct"/>
                  <w:tcBorders>
                    <w:top w:val="double" w:sz="4" w:space="0" w:color="A5A5A5"/>
                    <w:left w:val="double" w:sz="4" w:space="0" w:color="A5A5A5"/>
                    <w:bottom w:val="double" w:sz="4" w:space="0" w:color="A5A5A5"/>
                    <w:right w:val="double" w:sz="4" w:space="0" w:color="A5A5A5"/>
                  </w:tcBorders>
                  <w:hideMark/>
                </w:tcPr>
                <w:p w14:paraId="245146D9" w14:textId="77777777" w:rsidR="00C06758" w:rsidRDefault="00C06758" w:rsidP="00C06758">
                  <w:pPr>
                    <w:widowControl w:val="0"/>
                    <w:ind w:firstLineChars="0" w:firstLine="0"/>
                    <w:rPr>
                      <w:rFonts w:eastAsia="等线"/>
                      <w:sz w:val="16"/>
                      <w:szCs w:val="21"/>
                    </w:rPr>
                  </w:pPr>
                  <w:r>
                    <w:rPr>
                      <w:rFonts w:eastAsia="等线"/>
                      <w:sz w:val="16"/>
                      <w:szCs w:val="21"/>
                      <w:lang w:eastAsia="zh-CN"/>
                    </w:rPr>
                    <w:t>Same as CW</w:t>
                  </w:r>
                </w:p>
              </w:tc>
              <w:tc>
                <w:tcPr>
                  <w:tcW w:w="484" w:type="pct"/>
                  <w:tcBorders>
                    <w:top w:val="double" w:sz="4" w:space="0" w:color="A5A5A5"/>
                    <w:left w:val="double" w:sz="4" w:space="0" w:color="A5A5A5"/>
                    <w:bottom w:val="double" w:sz="4" w:space="0" w:color="A5A5A5"/>
                    <w:right w:val="double" w:sz="4" w:space="0" w:color="A5A5A5"/>
                  </w:tcBorders>
                </w:tcPr>
                <w:p w14:paraId="5D17A615" w14:textId="77777777" w:rsidR="00C06758" w:rsidRDefault="00C06758" w:rsidP="00C06758">
                  <w:pPr>
                    <w:widowControl w:val="0"/>
                    <w:ind w:firstLineChars="0" w:firstLine="0"/>
                    <w:rPr>
                      <w:rFonts w:eastAsia="等线"/>
                      <w:sz w:val="16"/>
                      <w:szCs w:val="21"/>
                    </w:rPr>
                  </w:pPr>
                </w:p>
              </w:tc>
            </w:tr>
            <w:tr w:rsidR="00C06758" w14:paraId="3551D7AB"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384C363B" w14:textId="77777777" w:rsidR="00C06758" w:rsidRDefault="00C06758" w:rsidP="00C06758">
                  <w:pPr>
                    <w:ind w:firstLineChars="0" w:firstLine="0"/>
                    <w:jc w:val="center"/>
                    <w:rPr>
                      <w:rFonts w:eastAsia="等线"/>
                      <w:sz w:val="16"/>
                      <w:szCs w:val="21"/>
                      <w:lang w:eastAsia="zh-CN"/>
                    </w:rPr>
                  </w:pPr>
                  <w:r>
                    <w:rPr>
                      <w:rFonts w:eastAsia="等线"/>
                      <w:b/>
                      <w:sz w:val="16"/>
                      <w:szCs w:val="21"/>
                      <w:lang w:eastAsia="zh-CN"/>
                    </w:rPr>
                    <w:t>D1T1-B</w:t>
                  </w:r>
                </w:p>
              </w:tc>
              <w:tc>
                <w:tcPr>
                  <w:tcW w:w="622" w:type="pct"/>
                  <w:tcBorders>
                    <w:top w:val="double" w:sz="4" w:space="0" w:color="A5A5A5"/>
                    <w:left w:val="double" w:sz="4" w:space="0" w:color="A5A5A5"/>
                    <w:bottom w:val="double" w:sz="4" w:space="0" w:color="A5A5A5"/>
                    <w:right w:val="double" w:sz="4" w:space="0" w:color="A5A5A5"/>
                  </w:tcBorders>
                  <w:vAlign w:val="center"/>
                  <w:hideMark/>
                </w:tcPr>
                <w:p w14:paraId="5EC942AF" w14:textId="77777777"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t>CW outside topology</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6A1017D3" w14:textId="38360B86" w:rsidR="00C06758" w:rsidRDefault="00C06758" w:rsidP="00C06758">
                  <w:pPr>
                    <w:ind w:firstLineChars="0" w:firstLine="0"/>
                    <w:jc w:val="center"/>
                    <w:rPr>
                      <w:rFonts w:eastAsia="等线"/>
                      <w:sz w:val="16"/>
                      <w:szCs w:val="21"/>
                      <w:lang w:eastAsia="zh-CN"/>
                    </w:rPr>
                  </w:pPr>
                  <w:r>
                    <w:rPr>
                      <w:rFonts w:eastAsia="等线"/>
                      <w:noProof/>
                      <w:sz w:val="16"/>
                      <w:szCs w:val="21"/>
                      <w:lang w:eastAsia="zh-CN"/>
                    </w:rPr>
                    <w:drawing>
                      <wp:inline distT="0" distB="0" distL="0" distR="0" wp14:anchorId="133B8BED" wp14:editId="01EE90CF">
                        <wp:extent cx="1219200" cy="3048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066EFB35"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node outside topology 1</w:t>
                  </w:r>
                </w:p>
                <w:p w14:paraId="6AA7D5E6"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43C5DADB"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1869D888"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2FA48C22" w14:textId="77777777" w:rsidR="00C06758" w:rsidRDefault="00C06758" w:rsidP="00C06758">
                  <w:pPr>
                    <w:ind w:firstLineChars="0" w:firstLine="0"/>
                    <w:rPr>
                      <w:rFonts w:eastAsia="等线"/>
                      <w:sz w:val="16"/>
                      <w:szCs w:val="21"/>
                      <w:lang w:val="en-GB" w:eastAsia="zh-CN"/>
                    </w:rPr>
                  </w:pPr>
                </w:p>
              </w:tc>
              <w:tc>
                <w:tcPr>
                  <w:tcW w:w="456" w:type="pct"/>
                  <w:tcBorders>
                    <w:top w:val="double" w:sz="4" w:space="0" w:color="A5A5A5"/>
                    <w:left w:val="double" w:sz="4" w:space="0" w:color="A5A5A5"/>
                    <w:bottom w:val="double" w:sz="4" w:space="0" w:color="A5A5A5"/>
                    <w:right w:val="double" w:sz="4" w:space="0" w:color="A5A5A5"/>
                  </w:tcBorders>
                  <w:hideMark/>
                </w:tcPr>
                <w:p w14:paraId="56A0CD11"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Case 1-4 (outside topology, UL)</w:t>
                  </w:r>
                </w:p>
              </w:tc>
              <w:tc>
                <w:tcPr>
                  <w:tcW w:w="456" w:type="pct"/>
                  <w:tcBorders>
                    <w:top w:val="double" w:sz="4" w:space="0" w:color="A5A5A5"/>
                    <w:left w:val="double" w:sz="4" w:space="0" w:color="A5A5A5"/>
                    <w:bottom w:val="double" w:sz="4" w:space="0" w:color="A5A5A5"/>
                    <w:right w:val="double" w:sz="4" w:space="0" w:color="A5A5A5"/>
                  </w:tcBorders>
                  <w:hideMark/>
                </w:tcPr>
                <w:p w14:paraId="71E7E169" w14:textId="77777777" w:rsidR="00C06758" w:rsidRDefault="00C06758" w:rsidP="00C06758">
                  <w:pPr>
                    <w:widowControl w:val="0"/>
                    <w:ind w:firstLineChars="0" w:firstLine="0"/>
                    <w:rPr>
                      <w:rFonts w:eastAsia="等线"/>
                      <w:sz w:val="16"/>
                      <w:szCs w:val="21"/>
                    </w:rPr>
                  </w:pPr>
                  <w:r>
                    <w:rPr>
                      <w:rFonts w:eastAsia="等线"/>
                      <w:sz w:val="16"/>
                      <w:szCs w:val="21"/>
                      <w:lang w:eastAsia="zh-CN"/>
                    </w:rPr>
                    <w:t>Same as CW</w:t>
                  </w:r>
                </w:p>
              </w:tc>
              <w:tc>
                <w:tcPr>
                  <w:tcW w:w="484" w:type="pct"/>
                  <w:tcBorders>
                    <w:top w:val="double" w:sz="4" w:space="0" w:color="A5A5A5"/>
                    <w:left w:val="double" w:sz="4" w:space="0" w:color="A5A5A5"/>
                    <w:bottom w:val="double" w:sz="4" w:space="0" w:color="A5A5A5"/>
                    <w:right w:val="double" w:sz="4" w:space="0" w:color="A5A5A5"/>
                  </w:tcBorders>
                </w:tcPr>
                <w:p w14:paraId="67BF69FC" w14:textId="77777777" w:rsidR="00C06758" w:rsidRDefault="00C06758" w:rsidP="00C06758">
                  <w:pPr>
                    <w:widowControl w:val="0"/>
                    <w:ind w:firstLineChars="0" w:firstLine="0"/>
                    <w:rPr>
                      <w:rFonts w:eastAsia="等线"/>
                      <w:sz w:val="16"/>
                      <w:szCs w:val="21"/>
                    </w:rPr>
                  </w:pPr>
                </w:p>
              </w:tc>
            </w:tr>
            <w:tr w:rsidR="00C06758" w14:paraId="39CCDE08"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1FCB7CE9" w14:textId="77777777" w:rsidR="00C06758" w:rsidRDefault="00C06758" w:rsidP="00C06758">
                  <w:pPr>
                    <w:ind w:firstLineChars="0" w:firstLine="0"/>
                    <w:jc w:val="center"/>
                    <w:rPr>
                      <w:rFonts w:eastAsia="等线"/>
                      <w:sz w:val="16"/>
                      <w:szCs w:val="21"/>
                      <w:lang w:eastAsia="zh-CN"/>
                    </w:rPr>
                  </w:pPr>
                  <w:r>
                    <w:rPr>
                      <w:rFonts w:eastAsia="等线"/>
                      <w:b/>
                      <w:sz w:val="16"/>
                      <w:szCs w:val="21"/>
                      <w:lang w:eastAsia="zh-CN"/>
                    </w:rPr>
                    <w:t>D1T1-C</w:t>
                  </w:r>
                </w:p>
              </w:tc>
              <w:tc>
                <w:tcPr>
                  <w:tcW w:w="622" w:type="pct"/>
                  <w:tcBorders>
                    <w:top w:val="double" w:sz="4" w:space="0" w:color="A5A5A5"/>
                    <w:left w:val="double" w:sz="4" w:space="0" w:color="A5A5A5"/>
                    <w:bottom w:val="double" w:sz="4" w:space="0" w:color="A5A5A5"/>
                    <w:right w:val="double" w:sz="4" w:space="0" w:color="A5A5A5"/>
                  </w:tcBorders>
                  <w:vAlign w:val="center"/>
                  <w:hideMark/>
                </w:tcPr>
                <w:p w14:paraId="5C83BC8D" w14:textId="77777777"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t>No CW</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44E5591F" w14:textId="62B32407" w:rsidR="00C06758" w:rsidRDefault="00C06758" w:rsidP="00C06758">
                  <w:pPr>
                    <w:ind w:firstLineChars="0" w:firstLine="0"/>
                    <w:jc w:val="center"/>
                    <w:rPr>
                      <w:rFonts w:eastAsia="等线"/>
                      <w:sz w:val="16"/>
                      <w:szCs w:val="21"/>
                      <w:lang w:eastAsia="zh-CN"/>
                    </w:rPr>
                  </w:pPr>
                  <w:r>
                    <w:rPr>
                      <w:rFonts w:eastAsia="等线"/>
                      <w:noProof/>
                      <w:sz w:val="16"/>
                      <w:szCs w:val="21"/>
                      <w:lang w:eastAsia="zh-CN"/>
                    </w:rPr>
                    <w:drawing>
                      <wp:inline distT="0" distB="0" distL="0" distR="0" wp14:anchorId="6E73B11A" wp14:editId="17FD1248">
                        <wp:extent cx="738505" cy="3282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8505" cy="328295"/>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2D98C351"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lang w:eastAsia="zh-CN"/>
                    </w:rPr>
                  </w:pPr>
                  <w:r>
                    <w:rPr>
                      <w:rFonts w:ascii="Times New Roman" w:eastAsia="等线" w:hAnsi="Times New Roman"/>
                      <w:sz w:val="16"/>
                      <w:szCs w:val="21"/>
                      <w:lang w:eastAsia="zh-CN"/>
                    </w:rPr>
                    <w:t>No CW Node.</w:t>
                  </w:r>
                </w:p>
              </w:tc>
              <w:tc>
                <w:tcPr>
                  <w:tcW w:w="380" w:type="pct"/>
                  <w:tcBorders>
                    <w:top w:val="double" w:sz="4" w:space="0" w:color="A5A5A5"/>
                    <w:left w:val="double" w:sz="4" w:space="0" w:color="A5A5A5"/>
                    <w:bottom w:val="double" w:sz="4" w:space="0" w:color="A5A5A5"/>
                    <w:right w:val="double" w:sz="4" w:space="0" w:color="A5A5A5"/>
                  </w:tcBorders>
                  <w:vAlign w:val="center"/>
                  <w:hideMark/>
                </w:tcPr>
                <w:p w14:paraId="5889D816" w14:textId="77777777" w:rsidR="00C06758" w:rsidRDefault="00C06758" w:rsidP="00C06758">
                  <w:pPr>
                    <w:widowControl w:val="0"/>
                    <w:ind w:firstLineChars="0" w:firstLine="0"/>
                    <w:jc w:val="center"/>
                    <w:rPr>
                      <w:rFonts w:eastAsia="等线"/>
                      <w:sz w:val="16"/>
                      <w:szCs w:val="21"/>
                    </w:rPr>
                  </w:pPr>
                  <w:r>
                    <w:rPr>
                      <w:rFonts w:eastAsia="等线"/>
                      <w:sz w:val="16"/>
                      <w:szCs w:val="21"/>
                      <w:lang w:eastAsia="zh-CN"/>
                    </w:rPr>
                    <w:t>Device 2b</w:t>
                  </w:r>
                </w:p>
              </w:tc>
              <w:tc>
                <w:tcPr>
                  <w:tcW w:w="456" w:type="pct"/>
                  <w:tcBorders>
                    <w:top w:val="double" w:sz="4" w:space="0" w:color="A5A5A5"/>
                    <w:left w:val="double" w:sz="4" w:space="0" w:color="A5A5A5"/>
                    <w:bottom w:val="double" w:sz="4" w:space="0" w:color="A5A5A5"/>
                    <w:right w:val="double" w:sz="4" w:space="0" w:color="A5A5A5"/>
                  </w:tcBorders>
                  <w:hideMark/>
                </w:tcPr>
                <w:p w14:paraId="3B339FC8"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N/A</w:t>
                  </w:r>
                </w:p>
              </w:tc>
              <w:tc>
                <w:tcPr>
                  <w:tcW w:w="456" w:type="pct"/>
                  <w:tcBorders>
                    <w:top w:val="double" w:sz="4" w:space="0" w:color="A5A5A5"/>
                    <w:left w:val="double" w:sz="4" w:space="0" w:color="A5A5A5"/>
                    <w:bottom w:val="double" w:sz="4" w:space="0" w:color="A5A5A5"/>
                    <w:right w:val="double" w:sz="4" w:space="0" w:color="A5A5A5"/>
                  </w:tcBorders>
                  <w:hideMark/>
                </w:tcPr>
                <w:p w14:paraId="468582B0"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UL</w:t>
                  </w:r>
                </w:p>
              </w:tc>
              <w:tc>
                <w:tcPr>
                  <w:tcW w:w="484" w:type="pct"/>
                  <w:tcBorders>
                    <w:top w:val="double" w:sz="4" w:space="0" w:color="A5A5A5"/>
                    <w:left w:val="double" w:sz="4" w:space="0" w:color="A5A5A5"/>
                    <w:bottom w:val="double" w:sz="4" w:space="0" w:color="A5A5A5"/>
                    <w:right w:val="double" w:sz="4" w:space="0" w:color="A5A5A5"/>
                  </w:tcBorders>
                </w:tcPr>
                <w:p w14:paraId="0AF37B46" w14:textId="77777777" w:rsidR="00C06758" w:rsidRDefault="00C06758" w:rsidP="00C06758">
                  <w:pPr>
                    <w:widowControl w:val="0"/>
                    <w:ind w:firstLineChars="0" w:firstLine="0"/>
                    <w:rPr>
                      <w:rFonts w:eastAsia="等线"/>
                      <w:sz w:val="16"/>
                      <w:szCs w:val="21"/>
                    </w:rPr>
                  </w:pPr>
                </w:p>
              </w:tc>
            </w:tr>
            <w:tr w:rsidR="00C06758" w14:paraId="506EAC42"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tcPr>
                <w:p w14:paraId="036EBC31" w14:textId="77777777" w:rsidR="00C06758" w:rsidRDefault="00C06758" w:rsidP="00C06758">
                  <w:pPr>
                    <w:ind w:firstLineChars="0" w:firstLine="0"/>
                    <w:jc w:val="center"/>
                    <w:rPr>
                      <w:rFonts w:eastAsia="等线"/>
                      <w:b/>
                      <w:sz w:val="16"/>
                      <w:szCs w:val="21"/>
                      <w:lang w:eastAsia="zh-CN"/>
                    </w:rPr>
                  </w:pPr>
                  <w:r>
                    <w:rPr>
                      <w:rFonts w:eastAsia="等线"/>
                      <w:b/>
                      <w:sz w:val="16"/>
                      <w:szCs w:val="21"/>
                      <w:lang w:eastAsia="zh-CN"/>
                    </w:rPr>
                    <w:t>D2T2-A1</w:t>
                  </w:r>
                </w:p>
                <w:p w14:paraId="4A364AC3" w14:textId="77777777" w:rsidR="00C06758" w:rsidRDefault="00C06758" w:rsidP="00C06758">
                  <w:pPr>
                    <w:ind w:firstLineChars="0" w:firstLine="0"/>
                    <w:jc w:val="center"/>
                    <w:rPr>
                      <w:rFonts w:eastAsia="等线"/>
                      <w:sz w:val="16"/>
                      <w:szCs w:val="21"/>
                      <w:lang w:eastAsia="zh-CN"/>
                    </w:rPr>
                  </w:pPr>
                </w:p>
              </w:tc>
              <w:tc>
                <w:tcPr>
                  <w:tcW w:w="622" w:type="pct"/>
                  <w:vMerge w:val="restart"/>
                  <w:tcBorders>
                    <w:top w:val="double" w:sz="4" w:space="0" w:color="A5A5A5"/>
                    <w:left w:val="double" w:sz="4" w:space="0" w:color="A5A5A5"/>
                    <w:bottom w:val="double" w:sz="4" w:space="0" w:color="A5A5A5"/>
                    <w:right w:val="double" w:sz="4" w:space="0" w:color="A5A5A5"/>
                  </w:tcBorders>
                  <w:vAlign w:val="center"/>
                  <w:hideMark/>
                </w:tcPr>
                <w:p w14:paraId="1FDF0611" w14:textId="77777777"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t>CW inside topology</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49F86AE1" w14:textId="391AC9E2" w:rsidR="00C06758" w:rsidRDefault="00C06758" w:rsidP="00C06758">
                  <w:pPr>
                    <w:ind w:firstLineChars="0" w:firstLine="0"/>
                    <w:jc w:val="center"/>
                    <w:rPr>
                      <w:rFonts w:eastAsia="等线"/>
                      <w:sz w:val="16"/>
                      <w:szCs w:val="21"/>
                      <w:lang w:eastAsia="zh-CN"/>
                    </w:rPr>
                  </w:pPr>
                  <w:r>
                    <w:rPr>
                      <w:rFonts w:eastAsia="等线"/>
                      <w:noProof/>
                      <w:sz w:val="16"/>
                      <w:szCs w:val="21"/>
                      <w:lang w:eastAsia="zh-CN"/>
                    </w:rPr>
                    <w:drawing>
                      <wp:inline distT="0" distB="0" distL="0" distR="0" wp14:anchorId="675E2083" wp14:editId="07ADFEF6">
                        <wp:extent cx="1377315" cy="515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77315" cy="515620"/>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5A291620"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sz w:val="16"/>
                      <w:szCs w:val="21"/>
                      <w:lang w:eastAsia="zh-CN"/>
                    </w:rPr>
                    <w:t xml:space="preserve">node </w:t>
                  </w:r>
                  <w:r>
                    <w:rPr>
                      <w:rFonts w:ascii="Times New Roman" w:eastAsia="等线" w:hAnsi="Times New Roman"/>
                      <w:sz w:val="16"/>
                      <w:szCs w:val="21"/>
                    </w:rPr>
                    <w:t>inside topology 2</w:t>
                  </w:r>
                </w:p>
                <w:p w14:paraId="7542A20A"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in CW2D and ‘R</w:t>
                  </w:r>
                  <w:r>
                    <w:rPr>
                      <w:rFonts w:ascii="Times New Roman" w:eastAsia="等线" w:hAnsi="Times New Roman"/>
                      <w:sz w:val="16"/>
                      <w:szCs w:val="21"/>
                      <w:lang w:eastAsia="zh-CN"/>
                    </w:rPr>
                    <w:t>2</w:t>
                  </w:r>
                  <w:r>
                    <w:rPr>
                      <w:rFonts w:ascii="Times New Roman" w:eastAsia="等线" w:hAnsi="Times New Roman"/>
                      <w:sz w:val="16"/>
                      <w:szCs w:val="21"/>
                    </w:rPr>
                    <w:t>’ in D2R are different</w:t>
                  </w:r>
                </w:p>
                <w:p w14:paraId="184F405D"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in CW2D and ‘R</w:t>
                  </w:r>
                  <w:r>
                    <w:rPr>
                      <w:rFonts w:ascii="Times New Roman" w:eastAsia="等线" w:hAnsi="Times New Roman"/>
                      <w:sz w:val="16"/>
                      <w:szCs w:val="21"/>
                      <w:lang w:eastAsia="zh-CN"/>
                    </w:rPr>
                    <w:t>1</w:t>
                  </w:r>
                  <w:r>
                    <w:rPr>
                      <w:rFonts w:ascii="Times New Roman" w:eastAsia="等线" w:hAnsi="Times New Roman"/>
                      <w:sz w:val="16"/>
                      <w:szCs w:val="21"/>
                    </w:rPr>
                    <w:t>’ in R2D are same</w:t>
                  </w:r>
                </w:p>
                <w:p w14:paraId="3364E476"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‘R</w:t>
                  </w:r>
                  <w:r>
                    <w:rPr>
                      <w:rFonts w:ascii="Times New Roman" w:eastAsia="等线" w:hAnsi="Times New Roman"/>
                      <w:sz w:val="16"/>
                      <w:szCs w:val="21"/>
                      <w:lang w:eastAsia="zh-CN"/>
                    </w:rPr>
                    <w:t>1</w:t>
                  </w:r>
                  <w:r>
                    <w:rPr>
                      <w:rFonts w:ascii="Times New Roman" w:eastAsia="等线" w:hAnsi="Times New Roman"/>
                      <w:sz w:val="16"/>
                      <w:szCs w:val="21"/>
                    </w:rPr>
                    <w:t>’ in R2D and ‘R</w:t>
                  </w:r>
                  <w:r>
                    <w:rPr>
                      <w:rFonts w:ascii="Times New Roman" w:eastAsia="等线" w:hAnsi="Times New Roman"/>
                      <w:sz w:val="16"/>
                      <w:szCs w:val="21"/>
                      <w:lang w:eastAsia="zh-CN"/>
                    </w:rPr>
                    <w:t>2</w:t>
                  </w:r>
                  <w:r>
                    <w:rPr>
                      <w:rFonts w:ascii="Times New Roman" w:eastAsia="等线" w:hAnsi="Times New Roman"/>
                      <w:sz w:val="16"/>
                      <w:szCs w:val="21"/>
                    </w:rPr>
                    <w:t>’ in D2R are different</w:t>
                  </w:r>
                </w:p>
                <w:p w14:paraId="409D50F1"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BS communicates with R1 and R2</w:t>
                  </w:r>
                </w:p>
              </w:tc>
              <w:tc>
                <w:tcPr>
                  <w:tcW w:w="380" w:type="pct"/>
                  <w:vMerge w:val="restart"/>
                  <w:tcBorders>
                    <w:top w:val="double" w:sz="4" w:space="0" w:color="A5A5A5"/>
                    <w:left w:val="double" w:sz="4" w:space="0" w:color="A5A5A5"/>
                    <w:bottom w:val="double" w:sz="4" w:space="0" w:color="A5A5A5"/>
                    <w:right w:val="double" w:sz="4" w:space="0" w:color="A5A5A5"/>
                  </w:tcBorders>
                  <w:vAlign w:val="center"/>
                  <w:hideMark/>
                </w:tcPr>
                <w:p w14:paraId="6E3711BA" w14:textId="77777777" w:rsidR="00C06758" w:rsidRDefault="00C06758" w:rsidP="00C06758">
                  <w:pPr>
                    <w:widowControl w:val="0"/>
                    <w:ind w:firstLineChars="0" w:firstLine="0"/>
                    <w:jc w:val="center"/>
                    <w:rPr>
                      <w:rFonts w:eastAsia="等线"/>
                      <w:sz w:val="16"/>
                      <w:szCs w:val="21"/>
                    </w:rPr>
                  </w:pPr>
                  <w:r>
                    <w:rPr>
                      <w:rFonts w:eastAsia="等线"/>
                      <w:sz w:val="16"/>
                      <w:szCs w:val="21"/>
                      <w:lang w:eastAsia="zh-CN"/>
                    </w:rPr>
                    <w:t>Device 1, 2a</w:t>
                  </w:r>
                </w:p>
              </w:tc>
              <w:tc>
                <w:tcPr>
                  <w:tcW w:w="456" w:type="pct"/>
                  <w:tcBorders>
                    <w:top w:val="double" w:sz="4" w:space="0" w:color="A5A5A5"/>
                    <w:left w:val="double" w:sz="4" w:space="0" w:color="A5A5A5"/>
                    <w:bottom w:val="double" w:sz="4" w:space="0" w:color="A5A5A5"/>
                    <w:right w:val="double" w:sz="4" w:space="0" w:color="A5A5A5"/>
                  </w:tcBorders>
                  <w:hideMark/>
                </w:tcPr>
                <w:p w14:paraId="51B00727"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Case 2-2 (inside topology, UL)</w:t>
                  </w:r>
                </w:p>
              </w:tc>
              <w:tc>
                <w:tcPr>
                  <w:tcW w:w="456" w:type="pct"/>
                  <w:tcBorders>
                    <w:top w:val="double" w:sz="4" w:space="0" w:color="A5A5A5"/>
                    <w:left w:val="double" w:sz="4" w:space="0" w:color="A5A5A5"/>
                    <w:bottom w:val="double" w:sz="4" w:space="0" w:color="A5A5A5"/>
                    <w:right w:val="double" w:sz="4" w:space="0" w:color="A5A5A5"/>
                  </w:tcBorders>
                  <w:hideMark/>
                </w:tcPr>
                <w:p w14:paraId="690F434C" w14:textId="77777777" w:rsidR="00C06758" w:rsidRDefault="00C06758" w:rsidP="00C06758">
                  <w:pPr>
                    <w:widowControl w:val="0"/>
                    <w:ind w:firstLineChars="0" w:firstLine="0"/>
                    <w:rPr>
                      <w:rFonts w:eastAsia="等线"/>
                      <w:sz w:val="16"/>
                      <w:szCs w:val="21"/>
                    </w:rPr>
                  </w:pPr>
                  <w:r>
                    <w:rPr>
                      <w:rFonts w:eastAsia="等线"/>
                      <w:sz w:val="16"/>
                      <w:szCs w:val="21"/>
                      <w:lang w:eastAsia="zh-CN"/>
                    </w:rPr>
                    <w:t>Same as CW</w:t>
                  </w:r>
                </w:p>
              </w:tc>
              <w:tc>
                <w:tcPr>
                  <w:tcW w:w="484" w:type="pct"/>
                  <w:tcBorders>
                    <w:top w:val="double" w:sz="4" w:space="0" w:color="A5A5A5"/>
                    <w:left w:val="double" w:sz="4" w:space="0" w:color="A5A5A5"/>
                    <w:bottom w:val="double" w:sz="4" w:space="0" w:color="A5A5A5"/>
                    <w:right w:val="double" w:sz="4" w:space="0" w:color="A5A5A5"/>
                  </w:tcBorders>
                </w:tcPr>
                <w:p w14:paraId="0995BC8A" w14:textId="77777777" w:rsidR="00C06758" w:rsidRDefault="00C06758" w:rsidP="00C06758">
                  <w:pPr>
                    <w:widowControl w:val="0"/>
                    <w:ind w:firstLineChars="0" w:firstLine="0"/>
                    <w:rPr>
                      <w:rFonts w:eastAsia="等线"/>
                      <w:sz w:val="16"/>
                      <w:szCs w:val="21"/>
                      <w:lang w:eastAsia="zh-CN"/>
                    </w:rPr>
                  </w:pPr>
                </w:p>
              </w:tc>
            </w:tr>
            <w:tr w:rsidR="00C06758" w14:paraId="42668730"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40D34DAC" w14:textId="77777777" w:rsidR="00C06758" w:rsidRDefault="00C06758" w:rsidP="00C06758">
                  <w:pPr>
                    <w:ind w:firstLineChars="0" w:firstLine="0"/>
                    <w:jc w:val="center"/>
                    <w:rPr>
                      <w:rFonts w:ascii="Times" w:eastAsia="等线" w:hAnsi="Times"/>
                      <w:b/>
                      <w:bCs/>
                      <w:sz w:val="16"/>
                      <w:szCs w:val="21"/>
                      <w:u w:val="single"/>
                      <w:lang w:eastAsia="zh-CN"/>
                    </w:rPr>
                  </w:pPr>
                  <w:r>
                    <w:rPr>
                      <w:rFonts w:eastAsia="等线"/>
                      <w:b/>
                      <w:sz w:val="16"/>
                      <w:szCs w:val="21"/>
                      <w:lang w:eastAsia="zh-CN"/>
                    </w:rPr>
                    <w:t>D2T2-A2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05579655" w14:textId="77777777" w:rsidR="00C06758" w:rsidRDefault="00C06758" w:rsidP="00C06758">
                  <w:pPr>
                    <w:ind w:firstLineChars="0" w:firstLine="0"/>
                    <w:rPr>
                      <w:rFonts w:eastAsia="等线"/>
                      <w:noProof/>
                      <w:sz w:val="16"/>
                      <w:szCs w:val="21"/>
                      <w:lang w:val="en-GB" w:eastAsia="zh-CN"/>
                    </w:rPr>
                  </w:pP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0C2EDC00" w14:textId="6E91C199"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drawing>
                      <wp:inline distT="0" distB="0" distL="0" distR="0" wp14:anchorId="21123B5A" wp14:editId="08E905D7">
                        <wp:extent cx="1061085" cy="381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61085" cy="381000"/>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7CBAAA69"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node inside topology 2</w:t>
                  </w:r>
                </w:p>
                <w:p w14:paraId="20288A1D"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same ‘CW’ and ‘R’ node for CW2D, D2R and R2D</w:t>
                  </w:r>
                </w:p>
                <w:p w14:paraId="4E4739B3"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1D7D6697" w14:textId="77777777" w:rsidR="00C06758" w:rsidRDefault="00C06758" w:rsidP="00C06758">
                  <w:pPr>
                    <w:ind w:firstLineChars="0" w:firstLine="0"/>
                    <w:rPr>
                      <w:rFonts w:eastAsia="等线"/>
                      <w:sz w:val="16"/>
                      <w:szCs w:val="21"/>
                      <w:lang w:val="en-GB"/>
                    </w:rPr>
                  </w:pPr>
                </w:p>
              </w:tc>
              <w:tc>
                <w:tcPr>
                  <w:tcW w:w="456" w:type="pct"/>
                  <w:tcBorders>
                    <w:top w:val="double" w:sz="4" w:space="0" w:color="A5A5A5"/>
                    <w:left w:val="double" w:sz="4" w:space="0" w:color="A5A5A5"/>
                    <w:bottom w:val="double" w:sz="4" w:space="0" w:color="A5A5A5"/>
                    <w:right w:val="double" w:sz="4" w:space="0" w:color="A5A5A5"/>
                  </w:tcBorders>
                  <w:hideMark/>
                </w:tcPr>
                <w:p w14:paraId="6ED56B2C"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Same as D2T2-A1</w:t>
                  </w:r>
                </w:p>
              </w:tc>
              <w:tc>
                <w:tcPr>
                  <w:tcW w:w="456" w:type="pct"/>
                  <w:tcBorders>
                    <w:top w:val="double" w:sz="4" w:space="0" w:color="A5A5A5"/>
                    <w:left w:val="double" w:sz="4" w:space="0" w:color="A5A5A5"/>
                    <w:bottom w:val="double" w:sz="4" w:space="0" w:color="A5A5A5"/>
                    <w:right w:val="double" w:sz="4" w:space="0" w:color="A5A5A5"/>
                  </w:tcBorders>
                  <w:hideMark/>
                </w:tcPr>
                <w:p w14:paraId="0C7D594B" w14:textId="77777777" w:rsidR="00C06758" w:rsidRDefault="00C06758" w:rsidP="00C06758">
                  <w:pPr>
                    <w:widowControl w:val="0"/>
                    <w:ind w:firstLineChars="0" w:firstLine="0"/>
                    <w:rPr>
                      <w:rFonts w:eastAsia="等线"/>
                      <w:sz w:val="16"/>
                      <w:szCs w:val="21"/>
                    </w:rPr>
                  </w:pPr>
                  <w:r>
                    <w:rPr>
                      <w:rFonts w:eastAsia="等线"/>
                      <w:sz w:val="16"/>
                      <w:szCs w:val="21"/>
                      <w:lang w:eastAsia="zh-CN"/>
                    </w:rPr>
                    <w:t>Same as CW</w:t>
                  </w:r>
                </w:p>
              </w:tc>
              <w:tc>
                <w:tcPr>
                  <w:tcW w:w="484" w:type="pct"/>
                  <w:tcBorders>
                    <w:top w:val="double" w:sz="4" w:space="0" w:color="A5A5A5"/>
                    <w:left w:val="double" w:sz="4" w:space="0" w:color="A5A5A5"/>
                    <w:bottom w:val="double" w:sz="4" w:space="0" w:color="A5A5A5"/>
                    <w:right w:val="double" w:sz="4" w:space="0" w:color="A5A5A5"/>
                  </w:tcBorders>
                </w:tcPr>
                <w:p w14:paraId="3FD751B6" w14:textId="77777777" w:rsidR="00C06758" w:rsidRDefault="00C06758" w:rsidP="00C06758">
                  <w:pPr>
                    <w:widowControl w:val="0"/>
                    <w:ind w:firstLineChars="0" w:firstLine="0"/>
                    <w:rPr>
                      <w:rFonts w:eastAsia="等线"/>
                      <w:sz w:val="16"/>
                      <w:szCs w:val="21"/>
                      <w:lang w:eastAsia="zh-CN"/>
                    </w:rPr>
                  </w:pPr>
                </w:p>
              </w:tc>
            </w:tr>
            <w:tr w:rsidR="00C06758" w14:paraId="42A2EF2E"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725D0EA2" w14:textId="77777777" w:rsidR="00C06758" w:rsidRDefault="00C06758" w:rsidP="00C06758">
                  <w:pPr>
                    <w:ind w:firstLineChars="0" w:firstLine="0"/>
                    <w:jc w:val="center"/>
                    <w:rPr>
                      <w:rFonts w:ascii="Times" w:eastAsia="等线" w:hAnsi="Times"/>
                      <w:b/>
                      <w:bCs/>
                      <w:sz w:val="16"/>
                      <w:szCs w:val="21"/>
                      <w:u w:val="single"/>
                      <w:lang w:eastAsia="zh-CN"/>
                    </w:rPr>
                  </w:pPr>
                  <w:r>
                    <w:rPr>
                      <w:rFonts w:eastAsia="等线"/>
                      <w:b/>
                      <w:sz w:val="16"/>
                      <w:szCs w:val="21"/>
                      <w:lang w:eastAsia="zh-CN"/>
                    </w:rPr>
                    <w:t>D2T2-B</w:t>
                  </w:r>
                </w:p>
              </w:tc>
              <w:tc>
                <w:tcPr>
                  <w:tcW w:w="622" w:type="pct"/>
                  <w:tcBorders>
                    <w:top w:val="double" w:sz="4" w:space="0" w:color="A5A5A5"/>
                    <w:left w:val="double" w:sz="4" w:space="0" w:color="A5A5A5"/>
                    <w:bottom w:val="double" w:sz="4" w:space="0" w:color="A5A5A5"/>
                    <w:right w:val="double" w:sz="4" w:space="0" w:color="A5A5A5"/>
                  </w:tcBorders>
                  <w:vAlign w:val="center"/>
                  <w:hideMark/>
                </w:tcPr>
                <w:p w14:paraId="770740A7" w14:textId="77777777"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t>CW outside topology</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6C4844C5" w14:textId="2951C2A9"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drawing>
                      <wp:inline distT="0" distB="0" distL="0" distR="0" wp14:anchorId="537BA58A" wp14:editId="195692FD">
                        <wp:extent cx="1430020" cy="3340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30020" cy="334010"/>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2B832E62"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rPr>
                    <w:t>CW node outside topology 2</w:t>
                  </w:r>
                </w:p>
                <w:p w14:paraId="62971FF8"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5AB25A0A"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07350F86"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p w14:paraId="19A12BA6"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rPr>
                  </w:pPr>
                  <w:r>
                    <w:rPr>
                      <w:rFonts w:ascii="Times New Roman" w:eastAsia="等线" w:hAnsi="Times New Roman"/>
                      <w:sz w:val="16"/>
                      <w:szCs w:val="21"/>
                      <w:lang w:eastAsia="zh-CN"/>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71439F9" w14:textId="77777777" w:rsidR="00C06758" w:rsidRDefault="00C06758" w:rsidP="00C06758">
                  <w:pPr>
                    <w:ind w:firstLineChars="0" w:firstLine="0"/>
                    <w:rPr>
                      <w:rFonts w:eastAsia="等线"/>
                      <w:sz w:val="16"/>
                      <w:szCs w:val="21"/>
                      <w:lang w:val="en-GB"/>
                    </w:rPr>
                  </w:pPr>
                </w:p>
              </w:tc>
              <w:tc>
                <w:tcPr>
                  <w:tcW w:w="456" w:type="pct"/>
                  <w:tcBorders>
                    <w:top w:val="double" w:sz="4" w:space="0" w:color="A5A5A5"/>
                    <w:left w:val="double" w:sz="4" w:space="0" w:color="A5A5A5"/>
                    <w:bottom w:val="double" w:sz="4" w:space="0" w:color="A5A5A5"/>
                    <w:right w:val="double" w:sz="4" w:space="0" w:color="A5A5A5"/>
                  </w:tcBorders>
                  <w:hideMark/>
                </w:tcPr>
                <w:p w14:paraId="3E00E7EA" w14:textId="77777777" w:rsidR="00C06758" w:rsidRDefault="00C06758" w:rsidP="00C06758">
                  <w:pPr>
                    <w:widowControl w:val="0"/>
                    <w:ind w:firstLineChars="0" w:firstLine="0"/>
                    <w:rPr>
                      <w:rFonts w:eastAsia="等线"/>
                      <w:sz w:val="16"/>
                      <w:szCs w:val="21"/>
                      <w:lang w:eastAsia="zh-CN"/>
                    </w:rPr>
                  </w:pPr>
                  <w:r>
                    <w:rPr>
                      <w:rFonts w:eastAsia="等线"/>
                      <w:sz w:val="16"/>
                      <w:szCs w:val="21"/>
                      <w:lang w:eastAsia="zh-CN"/>
                    </w:rPr>
                    <w:t>Case 2-3 (outside topology, DL)</w:t>
                  </w:r>
                </w:p>
                <w:p w14:paraId="43CDC969" w14:textId="77777777" w:rsidR="00C06758" w:rsidRDefault="00C06758" w:rsidP="00C06758">
                  <w:pPr>
                    <w:widowControl w:val="0"/>
                    <w:ind w:firstLineChars="0" w:firstLine="0"/>
                    <w:rPr>
                      <w:rFonts w:eastAsia="等线"/>
                      <w:sz w:val="16"/>
                      <w:szCs w:val="21"/>
                    </w:rPr>
                  </w:pPr>
                  <w:r>
                    <w:rPr>
                      <w:rFonts w:eastAsia="等线"/>
                      <w:sz w:val="16"/>
                      <w:szCs w:val="21"/>
                      <w:lang w:eastAsia="zh-CN"/>
                    </w:rPr>
                    <w:t>Case 2-4 (outside topology, UL)</w:t>
                  </w:r>
                </w:p>
              </w:tc>
              <w:tc>
                <w:tcPr>
                  <w:tcW w:w="456" w:type="pct"/>
                  <w:tcBorders>
                    <w:top w:val="double" w:sz="4" w:space="0" w:color="A5A5A5"/>
                    <w:left w:val="double" w:sz="4" w:space="0" w:color="A5A5A5"/>
                    <w:bottom w:val="double" w:sz="4" w:space="0" w:color="A5A5A5"/>
                    <w:right w:val="double" w:sz="4" w:space="0" w:color="A5A5A5"/>
                  </w:tcBorders>
                  <w:hideMark/>
                </w:tcPr>
                <w:p w14:paraId="48B48CF9" w14:textId="77777777" w:rsidR="00C06758" w:rsidRDefault="00C06758" w:rsidP="00C06758">
                  <w:pPr>
                    <w:widowControl w:val="0"/>
                    <w:ind w:firstLineChars="0" w:firstLine="0"/>
                    <w:rPr>
                      <w:rFonts w:eastAsia="等线"/>
                      <w:sz w:val="16"/>
                      <w:szCs w:val="21"/>
                    </w:rPr>
                  </w:pPr>
                  <w:r>
                    <w:rPr>
                      <w:rFonts w:eastAsia="等线"/>
                      <w:sz w:val="16"/>
                      <w:szCs w:val="21"/>
                      <w:lang w:eastAsia="zh-CN"/>
                    </w:rPr>
                    <w:t>Same as CW</w:t>
                  </w:r>
                </w:p>
              </w:tc>
              <w:tc>
                <w:tcPr>
                  <w:tcW w:w="484" w:type="pct"/>
                  <w:tcBorders>
                    <w:top w:val="double" w:sz="4" w:space="0" w:color="A5A5A5"/>
                    <w:left w:val="double" w:sz="4" w:space="0" w:color="A5A5A5"/>
                    <w:bottom w:val="double" w:sz="4" w:space="0" w:color="A5A5A5"/>
                    <w:right w:val="double" w:sz="4" w:space="0" w:color="A5A5A5"/>
                  </w:tcBorders>
                </w:tcPr>
                <w:p w14:paraId="5190FF67" w14:textId="77777777" w:rsidR="00C06758" w:rsidRDefault="00C06758" w:rsidP="00C06758">
                  <w:pPr>
                    <w:widowControl w:val="0"/>
                    <w:ind w:firstLineChars="0" w:firstLine="0"/>
                    <w:rPr>
                      <w:rFonts w:eastAsia="等线"/>
                      <w:color w:val="808080"/>
                      <w:sz w:val="16"/>
                      <w:szCs w:val="21"/>
                      <w:lang w:val="fr-FR" w:eastAsia="zh-CN"/>
                    </w:rPr>
                  </w:pPr>
                </w:p>
              </w:tc>
            </w:tr>
            <w:tr w:rsidR="00C06758" w14:paraId="09D72540" w14:textId="77777777" w:rsidTr="00C06758">
              <w:tc>
                <w:tcPr>
                  <w:tcW w:w="433" w:type="pct"/>
                  <w:tcBorders>
                    <w:top w:val="double" w:sz="4" w:space="0" w:color="A5A5A5"/>
                    <w:left w:val="double" w:sz="4" w:space="0" w:color="A5A5A5"/>
                    <w:bottom w:val="double" w:sz="4" w:space="0" w:color="A5A5A5"/>
                    <w:right w:val="double" w:sz="4" w:space="0" w:color="A5A5A5"/>
                  </w:tcBorders>
                  <w:vAlign w:val="center"/>
                  <w:hideMark/>
                </w:tcPr>
                <w:p w14:paraId="7FBE8C9A" w14:textId="77777777" w:rsidR="00C06758" w:rsidRDefault="00C06758" w:rsidP="00C06758">
                  <w:pPr>
                    <w:ind w:firstLineChars="0" w:firstLine="0"/>
                    <w:jc w:val="center"/>
                    <w:rPr>
                      <w:rFonts w:ascii="Times" w:eastAsia="等线" w:hAnsi="Times"/>
                      <w:b/>
                      <w:bCs/>
                      <w:sz w:val="16"/>
                      <w:szCs w:val="21"/>
                      <w:u w:val="single"/>
                      <w:lang w:val="en-GB" w:eastAsia="zh-CN"/>
                    </w:rPr>
                  </w:pPr>
                  <w:r>
                    <w:rPr>
                      <w:rFonts w:eastAsia="等线"/>
                      <w:b/>
                      <w:sz w:val="16"/>
                      <w:szCs w:val="21"/>
                      <w:lang w:eastAsia="zh-CN"/>
                    </w:rPr>
                    <w:t>D2T2-C</w:t>
                  </w:r>
                </w:p>
              </w:tc>
              <w:tc>
                <w:tcPr>
                  <w:tcW w:w="622" w:type="pct"/>
                  <w:tcBorders>
                    <w:top w:val="double" w:sz="4" w:space="0" w:color="A5A5A5"/>
                    <w:left w:val="double" w:sz="4" w:space="0" w:color="A5A5A5"/>
                    <w:bottom w:val="double" w:sz="4" w:space="0" w:color="A5A5A5"/>
                    <w:right w:val="double" w:sz="4" w:space="0" w:color="A5A5A5"/>
                  </w:tcBorders>
                  <w:vAlign w:val="center"/>
                  <w:hideMark/>
                </w:tcPr>
                <w:p w14:paraId="4C24E86E" w14:textId="77777777"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t>No CW</w:t>
                  </w:r>
                </w:p>
              </w:tc>
              <w:tc>
                <w:tcPr>
                  <w:tcW w:w="1315" w:type="pct"/>
                  <w:tcBorders>
                    <w:top w:val="double" w:sz="4" w:space="0" w:color="A5A5A5"/>
                    <w:left w:val="double" w:sz="4" w:space="0" w:color="A5A5A5"/>
                    <w:bottom w:val="double" w:sz="4" w:space="0" w:color="A5A5A5"/>
                    <w:right w:val="double" w:sz="4" w:space="0" w:color="A5A5A5"/>
                  </w:tcBorders>
                  <w:vAlign w:val="center"/>
                  <w:hideMark/>
                </w:tcPr>
                <w:p w14:paraId="3EF5A0CC" w14:textId="267B3988" w:rsidR="00C06758" w:rsidRDefault="00C06758" w:rsidP="00C06758">
                  <w:pPr>
                    <w:ind w:firstLineChars="0" w:firstLine="0"/>
                    <w:jc w:val="center"/>
                    <w:rPr>
                      <w:rFonts w:eastAsia="等线"/>
                      <w:noProof/>
                      <w:sz w:val="16"/>
                      <w:szCs w:val="21"/>
                      <w:lang w:eastAsia="zh-CN"/>
                    </w:rPr>
                  </w:pPr>
                  <w:r>
                    <w:rPr>
                      <w:rFonts w:eastAsia="等线"/>
                      <w:noProof/>
                      <w:sz w:val="16"/>
                      <w:szCs w:val="21"/>
                      <w:lang w:eastAsia="zh-CN"/>
                    </w:rPr>
                    <w:drawing>
                      <wp:inline distT="0" distB="0" distL="0" distR="0" wp14:anchorId="498A81AA" wp14:editId="193F2500">
                        <wp:extent cx="1049020" cy="3282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49020" cy="328295"/>
                                </a:xfrm>
                                <a:prstGeom prst="rect">
                                  <a:avLst/>
                                </a:prstGeom>
                                <a:noFill/>
                                <a:ln>
                                  <a:noFill/>
                                </a:ln>
                              </pic:spPr>
                            </pic:pic>
                          </a:graphicData>
                        </a:graphic>
                      </wp:inline>
                    </w:drawing>
                  </w:r>
                </w:p>
              </w:tc>
              <w:tc>
                <w:tcPr>
                  <w:tcW w:w="853" w:type="pct"/>
                  <w:tcBorders>
                    <w:top w:val="double" w:sz="4" w:space="0" w:color="A5A5A5"/>
                    <w:left w:val="double" w:sz="4" w:space="0" w:color="A5A5A5"/>
                    <w:bottom w:val="double" w:sz="4" w:space="0" w:color="A5A5A5"/>
                    <w:right w:val="double" w:sz="4" w:space="0" w:color="A5A5A5"/>
                  </w:tcBorders>
                  <w:hideMark/>
                </w:tcPr>
                <w:p w14:paraId="70268DF8"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lang w:eastAsia="zh-CN"/>
                    </w:rPr>
                  </w:pPr>
                  <w:r>
                    <w:rPr>
                      <w:rFonts w:ascii="Times New Roman" w:eastAsia="等线" w:hAnsi="Times New Roman"/>
                      <w:sz w:val="16"/>
                      <w:szCs w:val="21"/>
                      <w:lang w:eastAsia="zh-CN"/>
                    </w:rPr>
                    <w:t>No CW Node.</w:t>
                  </w:r>
                </w:p>
                <w:p w14:paraId="12215776" w14:textId="77777777" w:rsidR="00C06758" w:rsidRDefault="00C06758" w:rsidP="0030114B">
                  <w:pPr>
                    <w:pStyle w:val="af6"/>
                    <w:widowControl w:val="0"/>
                    <w:numPr>
                      <w:ilvl w:val="0"/>
                      <w:numId w:val="25"/>
                    </w:numPr>
                    <w:spacing w:after="0" w:line="240" w:lineRule="auto"/>
                    <w:ind w:leftChars="7" w:left="15" w:firstLineChars="0" w:firstLine="0"/>
                    <w:contextualSpacing w:val="0"/>
                    <w:rPr>
                      <w:rFonts w:ascii="Times New Roman" w:eastAsia="等线" w:hAnsi="Times New Roman"/>
                      <w:sz w:val="16"/>
                      <w:szCs w:val="21"/>
                      <w:lang w:eastAsia="zh-CN"/>
                    </w:rPr>
                  </w:pPr>
                  <w:r>
                    <w:rPr>
                      <w:rFonts w:ascii="Times New Roman" w:eastAsia="等线" w:hAnsi="Times New Roman"/>
                      <w:sz w:val="16"/>
                      <w:szCs w:val="21"/>
                      <w:lang w:eastAsia="zh-CN"/>
                    </w:rPr>
                    <w:t>BS communicates with R</w:t>
                  </w:r>
                </w:p>
              </w:tc>
              <w:tc>
                <w:tcPr>
                  <w:tcW w:w="380" w:type="pct"/>
                  <w:tcBorders>
                    <w:top w:val="double" w:sz="4" w:space="0" w:color="A5A5A5"/>
                    <w:left w:val="double" w:sz="4" w:space="0" w:color="A5A5A5"/>
                    <w:bottom w:val="double" w:sz="4" w:space="0" w:color="A5A5A5"/>
                    <w:right w:val="double" w:sz="4" w:space="0" w:color="A5A5A5"/>
                  </w:tcBorders>
                  <w:vAlign w:val="center"/>
                  <w:hideMark/>
                </w:tcPr>
                <w:p w14:paraId="242500CB" w14:textId="77777777" w:rsidR="00C06758" w:rsidRDefault="00C06758" w:rsidP="00C06758">
                  <w:pPr>
                    <w:ind w:firstLineChars="0" w:firstLine="0"/>
                    <w:jc w:val="center"/>
                    <w:rPr>
                      <w:rFonts w:eastAsia="等线"/>
                      <w:sz w:val="16"/>
                      <w:szCs w:val="21"/>
                    </w:rPr>
                  </w:pPr>
                  <w:r>
                    <w:rPr>
                      <w:rFonts w:eastAsia="等线"/>
                      <w:sz w:val="16"/>
                      <w:szCs w:val="21"/>
                      <w:lang w:eastAsia="zh-CN"/>
                    </w:rPr>
                    <w:t>Device 2b</w:t>
                  </w:r>
                </w:p>
              </w:tc>
              <w:tc>
                <w:tcPr>
                  <w:tcW w:w="456" w:type="pct"/>
                  <w:tcBorders>
                    <w:top w:val="double" w:sz="4" w:space="0" w:color="A5A5A5"/>
                    <w:left w:val="double" w:sz="4" w:space="0" w:color="A5A5A5"/>
                    <w:bottom w:val="double" w:sz="4" w:space="0" w:color="A5A5A5"/>
                    <w:right w:val="double" w:sz="4" w:space="0" w:color="A5A5A5"/>
                  </w:tcBorders>
                  <w:hideMark/>
                </w:tcPr>
                <w:p w14:paraId="3A9C24B1" w14:textId="77777777" w:rsidR="00C06758" w:rsidRDefault="00C06758" w:rsidP="00C06758">
                  <w:pPr>
                    <w:ind w:firstLineChars="0" w:firstLine="0"/>
                    <w:rPr>
                      <w:rFonts w:eastAsia="等线"/>
                      <w:sz w:val="16"/>
                      <w:szCs w:val="21"/>
                    </w:rPr>
                  </w:pPr>
                  <w:r>
                    <w:rPr>
                      <w:rFonts w:eastAsia="等线"/>
                      <w:sz w:val="16"/>
                      <w:szCs w:val="21"/>
                      <w:lang w:eastAsia="zh-CN"/>
                    </w:rPr>
                    <w:t>N/A</w:t>
                  </w:r>
                </w:p>
              </w:tc>
              <w:tc>
                <w:tcPr>
                  <w:tcW w:w="456" w:type="pct"/>
                  <w:tcBorders>
                    <w:top w:val="double" w:sz="4" w:space="0" w:color="A5A5A5"/>
                    <w:left w:val="double" w:sz="4" w:space="0" w:color="A5A5A5"/>
                    <w:bottom w:val="double" w:sz="4" w:space="0" w:color="A5A5A5"/>
                    <w:right w:val="double" w:sz="4" w:space="0" w:color="A5A5A5"/>
                  </w:tcBorders>
                </w:tcPr>
                <w:p w14:paraId="133875F1" w14:textId="77777777" w:rsidR="00C06758" w:rsidRDefault="00C06758" w:rsidP="00C06758">
                  <w:pPr>
                    <w:ind w:firstLineChars="0" w:firstLine="0"/>
                    <w:rPr>
                      <w:rFonts w:eastAsia="等线"/>
                      <w:sz w:val="16"/>
                      <w:szCs w:val="21"/>
                      <w:lang w:eastAsia="zh-CN"/>
                    </w:rPr>
                  </w:pPr>
                  <w:r>
                    <w:rPr>
                      <w:rFonts w:eastAsia="等线"/>
                      <w:sz w:val="16"/>
                      <w:szCs w:val="21"/>
                      <w:highlight w:val="yellow"/>
                      <w:lang w:eastAsia="zh-CN"/>
                    </w:rPr>
                    <w:t>FFS</w:t>
                  </w:r>
                </w:p>
                <w:p w14:paraId="781157A5" w14:textId="77777777" w:rsidR="00C06758" w:rsidRDefault="00C06758" w:rsidP="00C06758">
                  <w:pPr>
                    <w:ind w:firstLineChars="0" w:firstLine="0"/>
                    <w:rPr>
                      <w:rFonts w:eastAsia="等线"/>
                      <w:sz w:val="16"/>
                      <w:szCs w:val="21"/>
                      <w:highlight w:val="yellow"/>
                      <w:lang w:eastAsia="zh-CN"/>
                    </w:rPr>
                  </w:pPr>
                </w:p>
              </w:tc>
              <w:tc>
                <w:tcPr>
                  <w:tcW w:w="484" w:type="pct"/>
                  <w:tcBorders>
                    <w:top w:val="double" w:sz="4" w:space="0" w:color="A5A5A5"/>
                    <w:left w:val="double" w:sz="4" w:space="0" w:color="A5A5A5"/>
                    <w:bottom w:val="double" w:sz="4" w:space="0" w:color="A5A5A5"/>
                    <w:right w:val="double" w:sz="4" w:space="0" w:color="A5A5A5"/>
                  </w:tcBorders>
                </w:tcPr>
                <w:p w14:paraId="4C5C3E84" w14:textId="77777777" w:rsidR="00C06758" w:rsidRDefault="00C06758" w:rsidP="00C06758">
                  <w:pPr>
                    <w:ind w:firstLineChars="0" w:firstLine="0"/>
                    <w:rPr>
                      <w:rFonts w:eastAsia="等线"/>
                      <w:sz w:val="16"/>
                      <w:szCs w:val="21"/>
                      <w:lang w:eastAsia="zh-CN"/>
                    </w:rPr>
                  </w:pPr>
                </w:p>
              </w:tc>
            </w:tr>
            <w:tr w:rsidR="00C06758" w14:paraId="6A3E99FA" w14:textId="77777777" w:rsidTr="00C06758">
              <w:tc>
                <w:tcPr>
                  <w:tcW w:w="5000" w:type="pct"/>
                  <w:gridSpan w:val="8"/>
                  <w:tcBorders>
                    <w:top w:val="double" w:sz="4" w:space="0" w:color="A5A5A5"/>
                    <w:left w:val="double" w:sz="4" w:space="0" w:color="A5A5A5"/>
                    <w:bottom w:val="double" w:sz="4" w:space="0" w:color="A5A5A5"/>
                    <w:right w:val="double" w:sz="4" w:space="0" w:color="A5A5A5"/>
                  </w:tcBorders>
                  <w:hideMark/>
                </w:tcPr>
                <w:p w14:paraId="1DBCACD1" w14:textId="77777777" w:rsidR="00C06758" w:rsidRDefault="00C06758" w:rsidP="00C06758">
                  <w:pPr>
                    <w:ind w:firstLineChars="0" w:firstLine="0"/>
                    <w:rPr>
                      <w:rFonts w:eastAsia="等线"/>
                      <w:sz w:val="16"/>
                      <w:szCs w:val="21"/>
                    </w:rPr>
                  </w:pPr>
                  <w:r>
                    <w:rPr>
                      <w:rFonts w:eastAsia="等线"/>
                      <w:sz w:val="16"/>
                      <w:szCs w:val="21"/>
                      <w:lang w:eastAsia="zh-CN"/>
                    </w:rPr>
                    <w:t xml:space="preserve">Note: this table is for the case where </w:t>
                  </w:r>
                  <w:r>
                    <w:rPr>
                      <w:rFonts w:eastAsia="等线"/>
                      <w:sz w:val="16"/>
                      <w:szCs w:val="21"/>
                    </w:rPr>
                    <w:t>D2R is in the same spectrum as CW2D</w:t>
                  </w:r>
                  <w:r>
                    <w:rPr>
                      <w:rFonts w:eastAsia="等线"/>
                      <w:sz w:val="16"/>
                      <w:szCs w:val="21"/>
                      <w:lang w:eastAsia="zh-CN"/>
                    </w:rPr>
                    <w:t>.</w:t>
                  </w:r>
                </w:p>
              </w:tc>
            </w:tr>
          </w:tbl>
          <w:p w14:paraId="0AAED5E2" w14:textId="48BFDF5E" w:rsidR="00C06758" w:rsidRDefault="00C06758" w:rsidP="00C06758">
            <w:pPr>
              <w:pStyle w:val="af6"/>
              <w:ind w:left="0" w:firstLineChars="0" w:firstLine="0"/>
              <w:rPr>
                <w:rFonts w:ascii="Times New Roman" w:eastAsia="等线" w:hAnsi="Times New Roman"/>
                <w:szCs w:val="20"/>
                <w:lang w:eastAsia="zh-CN"/>
              </w:rPr>
            </w:pPr>
          </w:p>
        </w:tc>
      </w:tr>
    </w:tbl>
    <w:p w14:paraId="18E599DB" w14:textId="77777777" w:rsidR="00C06758" w:rsidRPr="00C06758" w:rsidRDefault="00C06758" w:rsidP="000B79E5">
      <w:pPr>
        <w:ind w:firstLine="440"/>
        <w:rPr>
          <w:lang w:eastAsia="zh-CN"/>
        </w:rPr>
      </w:pPr>
    </w:p>
    <w:p w14:paraId="6F67F418" w14:textId="1E132824" w:rsidR="002B420D" w:rsidRDefault="00D839EB" w:rsidP="00C06758">
      <w:pPr>
        <w:ind w:firstLine="440"/>
        <w:rPr>
          <w:lang w:val="en-GB" w:eastAsia="zh-CN"/>
        </w:rPr>
      </w:pPr>
      <w:r>
        <w:rPr>
          <w:rFonts w:hint="eastAsia"/>
          <w:lang w:val="en-GB" w:eastAsia="zh-CN"/>
        </w:rPr>
        <w:t>O</w:t>
      </w:r>
      <w:r>
        <w:rPr>
          <w:lang w:val="en-GB" w:eastAsia="zh-CN"/>
        </w:rPr>
        <w:t xml:space="preserve">n remaining FFS on the selection of the scenario for further evaluation. Based on the analysis </w:t>
      </w:r>
      <w:r w:rsidR="009809D0">
        <w:rPr>
          <w:lang w:val="en-GB" w:eastAsia="zh-CN"/>
        </w:rPr>
        <w:t>in</w:t>
      </w:r>
      <w:r>
        <w:rPr>
          <w:lang w:val="en-GB" w:eastAsia="zh-CN"/>
        </w:rPr>
        <w:t xml:space="preserve"> our </w:t>
      </w:r>
      <w:r w:rsidR="009809D0">
        <w:rPr>
          <w:lang w:val="en-GB" w:eastAsia="zh-CN"/>
        </w:rPr>
        <w:t>companion paper</w:t>
      </w:r>
      <w:r w:rsidR="002B420D">
        <w:rPr>
          <w:lang w:val="en-GB" w:eastAsia="zh-CN"/>
        </w:rPr>
        <w:t xml:space="preserve"> [</w:t>
      </w:r>
      <w:r w:rsidR="00034D2E">
        <w:rPr>
          <w:lang w:val="en-GB" w:eastAsia="zh-CN"/>
        </w:rPr>
        <w:t>5</w:t>
      </w:r>
      <w:r w:rsidR="002B420D">
        <w:rPr>
          <w:lang w:val="en-GB" w:eastAsia="zh-CN"/>
        </w:rPr>
        <w:t>]</w:t>
      </w:r>
      <w:r w:rsidR="009809D0">
        <w:rPr>
          <w:lang w:val="en-GB" w:eastAsia="zh-CN"/>
        </w:rPr>
        <w:t xml:space="preserve">, for D2T2-B and case 2-3, i.e., CW outside and on DL spectrum, </w:t>
      </w:r>
      <w:r w:rsidR="002B420D">
        <w:rPr>
          <w:lang w:val="en-GB" w:eastAsia="zh-CN"/>
        </w:rPr>
        <w:t>a</w:t>
      </w:r>
      <w:r w:rsidR="009809D0">
        <w:rPr>
          <w:lang w:val="en-GB" w:eastAsia="zh-CN"/>
        </w:rPr>
        <w:t xml:space="preserve"> severe interference could be introduced</w:t>
      </w:r>
      <w:r w:rsidR="002B420D">
        <w:rPr>
          <w:lang w:val="en-GB" w:eastAsia="zh-CN"/>
        </w:rPr>
        <w:t>. The reason is:</w:t>
      </w:r>
    </w:p>
    <w:p w14:paraId="036BAC6E" w14:textId="24BBB63A" w:rsidR="00D839EB" w:rsidRDefault="002B420D" w:rsidP="0030114B">
      <w:pPr>
        <w:pStyle w:val="af6"/>
        <w:numPr>
          <w:ilvl w:val="0"/>
          <w:numId w:val="28"/>
        </w:numPr>
        <w:ind w:firstLineChars="0"/>
        <w:rPr>
          <w:rFonts w:ascii="Times New Roman" w:eastAsiaTheme="minorEastAsia" w:hAnsi="Times New Roman"/>
          <w:lang w:val="en-GB" w:eastAsia="zh-CN"/>
        </w:rPr>
      </w:pPr>
      <w:r w:rsidRPr="002B420D">
        <w:rPr>
          <w:rFonts w:ascii="Times New Roman" w:eastAsiaTheme="minorEastAsia" w:hAnsi="Times New Roman"/>
          <w:lang w:val="en-GB" w:eastAsia="zh-CN"/>
        </w:rPr>
        <w:t xml:space="preserve">RAN4 had already agreed that </w:t>
      </w:r>
      <w:r>
        <w:rPr>
          <w:rFonts w:ascii="Times New Roman" w:eastAsiaTheme="minorEastAsia" w:hAnsi="Times New Roman"/>
          <w:lang w:val="en-GB" w:eastAsia="zh-CN"/>
        </w:rPr>
        <w:t xml:space="preserve">deployment scenario of </w:t>
      </w:r>
      <w:r w:rsidRPr="002B420D">
        <w:rPr>
          <w:rFonts w:ascii="Times New Roman" w:eastAsiaTheme="minorEastAsia" w:hAnsi="Times New Roman"/>
          <w:lang w:val="en-GB" w:eastAsia="zh-CN"/>
        </w:rPr>
        <w:t xml:space="preserve">Option 1-2 will be first evaluated, i.e., reader/CW/devices are all indoors and existing NR UE is indoor accessing to outdoor macro gNB, which means the </w:t>
      </w:r>
      <w:r w:rsidRPr="002B420D">
        <w:rPr>
          <w:rFonts w:ascii="Times New Roman" w:hAnsi="Times New Roman"/>
          <w:lang w:val="en-GB" w:eastAsia="zh-CN"/>
        </w:rPr>
        <w:t xml:space="preserve">CW emitter </w:t>
      </w:r>
      <w:r w:rsidRPr="002B420D">
        <w:rPr>
          <w:rFonts w:ascii="Times New Roman" w:eastAsiaTheme="minorEastAsia" w:hAnsi="Times New Roman"/>
          <w:lang w:val="en-GB" w:eastAsia="zh-CN"/>
        </w:rPr>
        <w:t>may be very closed to the NR UE.</w:t>
      </w:r>
    </w:p>
    <w:p w14:paraId="504A8B63" w14:textId="5ECBE24C" w:rsidR="002B420D" w:rsidRPr="002B420D" w:rsidRDefault="002B420D" w:rsidP="0030114B">
      <w:pPr>
        <w:pStyle w:val="af6"/>
        <w:numPr>
          <w:ilvl w:val="0"/>
          <w:numId w:val="28"/>
        </w:numPr>
        <w:ind w:firstLineChars="0"/>
        <w:rPr>
          <w:rFonts w:ascii="Times New Roman" w:eastAsiaTheme="minorEastAsia" w:hAnsi="Times New Roman"/>
          <w:lang w:val="en-GB" w:eastAsia="zh-CN"/>
        </w:rPr>
      </w:pPr>
      <w:r w:rsidRPr="002B420D">
        <w:rPr>
          <w:rFonts w:ascii="Times New Roman" w:hAnsi="Times New Roman"/>
          <w:lang w:val="en-GB" w:eastAsia="zh-CN"/>
        </w:rPr>
        <w:lastRenderedPageBreak/>
        <w:t>It is very likely that</w:t>
      </w:r>
      <w:r w:rsidRPr="002B420D">
        <w:rPr>
          <w:rFonts w:ascii="Times New Roman" w:eastAsiaTheme="minorEastAsia" w:hAnsi="Times New Roman"/>
          <w:lang w:val="en-GB" w:eastAsia="zh-CN"/>
        </w:rPr>
        <w:t xml:space="preserve"> the max transmission power of the CW on DL spectrum could be up to 33 (Mandatory) or 38 (Optional).</w:t>
      </w:r>
    </w:p>
    <w:tbl>
      <w:tblPr>
        <w:tblStyle w:val="afa"/>
        <w:tblW w:w="0" w:type="auto"/>
        <w:tblLook w:val="04A0" w:firstRow="1" w:lastRow="0" w:firstColumn="1" w:lastColumn="0" w:noHBand="0" w:noVBand="1"/>
      </w:tblPr>
      <w:tblGrid>
        <w:gridCol w:w="9628"/>
      </w:tblGrid>
      <w:tr w:rsidR="002B420D" w:rsidRPr="002B420D" w14:paraId="49E62CEA" w14:textId="77777777" w:rsidTr="002B420D">
        <w:tc>
          <w:tcPr>
            <w:tcW w:w="9629" w:type="dxa"/>
            <w:tcBorders>
              <w:top w:val="single" w:sz="4" w:space="0" w:color="auto"/>
              <w:left w:val="single" w:sz="4" w:space="0" w:color="auto"/>
              <w:bottom w:val="single" w:sz="4" w:space="0" w:color="auto"/>
              <w:right w:val="single" w:sz="4" w:space="0" w:color="auto"/>
            </w:tcBorders>
            <w:hideMark/>
          </w:tcPr>
          <w:p w14:paraId="4E4F736C" w14:textId="77777777" w:rsidR="002B420D" w:rsidRPr="002B420D" w:rsidRDefault="002B420D" w:rsidP="002B420D">
            <w:pPr>
              <w:ind w:firstLine="440"/>
              <w:rPr>
                <w:rFonts w:eastAsiaTheme="minorEastAsia"/>
                <w:b/>
                <w:bCs/>
                <w:sz w:val="20"/>
                <w:highlight w:val="green"/>
                <w:lang w:eastAsia="zh-CN"/>
              </w:rPr>
            </w:pPr>
            <w:r w:rsidRPr="002B420D">
              <w:rPr>
                <w:rFonts w:eastAsiaTheme="minorEastAsia"/>
                <w:b/>
                <w:bCs/>
                <w:highlight w:val="green"/>
                <w:lang w:eastAsia="zh-CN"/>
              </w:rPr>
              <w:t>Agreement:</w:t>
            </w:r>
          </w:p>
          <w:p w14:paraId="590BCB34" w14:textId="77777777" w:rsidR="002B420D" w:rsidRPr="002B420D" w:rsidRDefault="002B420D" w:rsidP="0030114B">
            <w:pPr>
              <w:pStyle w:val="af6"/>
              <w:numPr>
                <w:ilvl w:val="0"/>
                <w:numId w:val="27"/>
              </w:numPr>
              <w:overflowPunct w:val="0"/>
              <w:autoSpaceDE w:val="0"/>
              <w:autoSpaceDN w:val="0"/>
              <w:adjustRightInd w:val="0"/>
              <w:spacing w:after="180" w:line="240" w:lineRule="auto"/>
              <w:ind w:firstLineChars="0" w:firstLine="440"/>
              <w:contextualSpacing w:val="0"/>
              <w:jc w:val="left"/>
              <w:textAlignment w:val="baseline"/>
              <w:rPr>
                <w:rFonts w:ascii="Times New Roman" w:eastAsiaTheme="minorEastAsia" w:hAnsi="Times New Roman"/>
                <w:szCs w:val="20"/>
                <w:highlight w:val="green"/>
                <w:lang w:eastAsia="zh-CN"/>
              </w:rPr>
            </w:pPr>
            <w:r w:rsidRPr="002B420D">
              <w:rPr>
                <w:rFonts w:ascii="Times New Roman" w:eastAsiaTheme="minorEastAsia" w:hAnsi="Times New Roman"/>
                <w:szCs w:val="20"/>
                <w:highlight w:val="green"/>
              </w:rPr>
              <w:t>RAN4 to first evaluate co-existence for deployment scenario of option 1-1 and 1-2, and further study option 2-1 and 2-2.</w:t>
            </w:r>
          </w:p>
          <w:p w14:paraId="42946B92" w14:textId="77777777" w:rsidR="002B420D" w:rsidRDefault="002B420D" w:rsidP="002B420D">
            <w:pPr>
              <w:ind w:firstLine="440"/>
              <w:rPr>
                <w:rFonts w:eastAsiaTheme="minorEastAsia"/>
                <w:sz w:val="20"/>
                <w:lang w:eastAsia="zh-CN"/>
              </w:rPr>
            </w:pPr>
            <w:r w:rsidRPr="002B420D">
              <w:rPr>
                <w:rFonts w:eastAsiaTheme="minorEastAsia"/>
                <w:lang w:eastAsia="zh-CN"/>
              </w:rPr>
              <w:t xml:space="preserve">Option 1-1 (CMCC, Samsung, </w:t>
            </w:r>
            <w:proofErr w:type="spellStart"/>
            <w:r w:rsidRPr="002B420D">
              <w:rPr>
                <w:rFonts w:eastAsiaTheme="minorEastAsia"/>
                <w:lang w:eastAsia="zh-CN"/>
              </w:rPr>
              <w:t>Spreadtrum</w:t>
            </w:r>
            <w:proofErr w:type="spellEnd"/>
            <w:r w:rsidRPr="002B420D">
              <w:rPr>
                <w:rFonts w:eastAsiaTheme="minorEastAsia"/>
                <w:lang w:eastAsia="zh-CN"/>
              </w:rPr>
              <w:t>, Huawei): existing NR/LTE gNB are outdoor macro gNB while reader/CW/devices are all indoors. existing NR UE is only allowed outdoors</w:t>
            </w:r>
          </w:p>
          <w:p w14:paraId="18427DF0" w14:textId="5A5323E2" w:rsidR="002B420D" w:rsidRPr="002B420D" w:rsidRDefault="002B420D" w:rsidP="002B420D">
            <w:pPr>
              <w:ind w:firstLine="440"/>
              <w:rPr>
                <w:rFonts w:eastAsiaTheme="minorEastAsia"/>
                <w:sz w:val="20"/>
                <w:lang w:eastAsia="zh-CN"/>
              </w:rPr>
            </w:pPr>
            <w:r w:rsidRPr="002B420D">
              <w:rPr>
                <w:rFonts w:eastAsiaTheme="minorEastAsia"/>
                <w:lang w:eastAsia="zh-CN"/>
              </w:rPr>
              <w:t xml:space="preserve">Option 1-2 (QC, Samsung): existing NR/LTE gNB are outdoor macro gNB while reader/CW/devices are all indoors. existing NR UE is indoor accessing to outdoor </w:t>
            </w:r>
            <w:proofErr w:type="spellStart"/>
            <w:r w:rsidRPr="002B420D">
              <w:rPr>
                <w:rFonts w:eastAsiaTheme="minorEastAsia"/>
                <w:lang w:eastAsia="zh-CN"/>
              </w:rPr>
              <w:t>marco</w:t>
            </w:r>
            <w:proofErr w:type="spellEnd"/>
            <w:r w:rsidRPr="002B420D">
              <w:rPr>
                <w:rFonts w:eastAsiaTheme="minorEastAsia"/>
                <w:lang w:eastAsia="zh-CN"/>
              </w:rPr>
              <w:t xml:space="preserve"> gNB </w:t>
            </w:r>
          </w:p>
        </w:tc>
      </w:tr>
    </w:tbl>
    <w:p w14:paraId="27CF27B4" w14:textId="77777777" w:rsidR="002B420D" w:rsidRPr="002B420D" w:rsidRDefault="002B420D" w:rsidP="00C06758">
      <w:pPr>
        <w:ind w:firstLine="440"/>
        <w:rPr>
          <w:lang w:eastAsia="zh-CN"/>
        </w:rPr>
      </w:pPr>
    </w:p>
    <w:p w14:paraId="4AA7FFD3" w14:textId="68785E44" w:rsidR="00D839EB" w:rsidRPr="002B420D" w:rsidRDefault="002B420D" w:rsidP="00C06758">
      <w:pPr>
        <w:ind w:firstLine="442"/>
        <w:rPr>
          <w:b/>
          <w:bCs/>
          <w:lang w:val="en-GB" w:eastAsia="zh-CN"/>
        </w:rPr>
      </w:pPr>
      <w:bookmarkStart w:id="33" w:name="o10"/>
      <w:r w:rsidRPr="002B420D">
        <w:rPr>
          <w:rFonts w:hint="eastAsia"/>
          <w:b/>
          <w:bCs/>
          <w:lang w:val="en-GB" w:eastAsia="zh-CN"/>
        </w:rPr>
        <w:t>O</w:t>
      </w:r>
      <w:r w:rsidRPr="002B420D">
        <w:rPr>
          <w:b/>
          <w:bCs/>
          <w:lang w:val="en-GB" w:eastAsia="zh-CN"/>
        </w:rPr>
        <w:t xml:space="preserve">bservation </w:t>
      </w:r>
      <w:r w:rsidR="008F6A0F">
        <w:rPr>
          <w:b/>
          <w:bCs/>
          <w:lang w:val="en-GB" w:eastAsia="zh-CN"/>
        </w:rPr>
        <w:t>10</w:t>
      </w:r>
      <w:r w:rsidRPr="002B420D">
        <w:rPr>
          <w:b/>
          <w:bCs/>
          <w:lang w:val="en-GB" w:eastAsia="zh-CN"/>
        </w:rPr>
        <w:t>: Scenario of D2T2-B with Case 2-3 (CW outside topology on DL spectrum) could introduce severe interference for legacy NR UE.</w:t>
      </w:r>
    </w:p>
    <w:p w14:paraId="23BF16C8" w14:textId="49E7CD6C" w:rsidR="002B420D" w:rsidRPr="002B420D" w:rsidRDefault="002B420D" w:rsidP="00C06758">
      <w:pPr>
        <w:ind w:firstLine="442"/>
        <w:rPr>
          <w:b/>
          <w:bCs/>
          <w:lang w:val="en-GB" w:eastAsia="zh-CN"/>
        </w:rPr>
      </w:pPr>
      <w:bookmarkStart w:id="34" w:name="p10"/>
      <w:bookmarkEnd w:id="33"/>
      <w:r w:rsidRPr="002B420D">
        <w:rPr>
          <w:rFonts w:hint="eastAsia"/>
          <w:b/>
          <w:bCs/>
          <w:lang w:val="en-GB" w:eastAsia="zh-CN"/>
        </w:rPr>
        <w:t>P</w:t>
      </w:r>
      <w:r w:rsidRPr="002B420D">
        <w:rPr>
          <w:b/>
          <w:bCs/>
          <w:lang w:val="en-GB" w:eastAsia="zh-CN"/>
        </w:rPr>
        <w:t xml:space="preserve">roposal </w:t>
      </w:r>
      <w:r w:rsidR="008F6A0F">
        <w:rPr>
          <w:b/>
          <w:bCs/>
          <w:lang w:val="en-GB" w:eastAsia="zh-CN"/>
        </w:rPr>
        <w:t>10</w:t>
      </w:r>
      <w:r w:rsidRPr="002B420D">
        <w:rPr>
          <w:b/>
          <w:bCs/>
          <w:lang w:val="en-GB" w:eastAsia="zh-CN"/>
        </w:rPr>
        <w:t>: Scenario of D2T2-B with Case 2-3 (CW outside topology on DL spectrum) should be excluded for further coverage evaluation.</w:t>
      </w:r>
    </w:p>
    <w:bookmarkEnd w:id="34"/>
    <w:p w14:paraId="318B3B9B" w14:textId="54C2A7B0" w:rsidR="000B79E5" w:rsidRDefault="00D839EB" w:rsidP="00C06758">
      <w:pPr>
        <w:ind w:firstLine="440"/>
        <w:rPr>
          <w:lang w:val="en-GB" w:eastAsia="zh-CN"/>
        </w:rPr>
      </w:pPr>
      <w:r>
        <w:rPr>
          <w:lang w:val="en-GB" w:eastAsia="zh-CN"/>
        </w:rPr>
        <w:t>Another</w:t>
      </w:r>
      <w:r w:rsidR="00C06758">
        <w:rPr>
          <w:lang w:val="en-GB" w:eastAsia="zh-CN"/>
        </w:rPr>
        <w:t xml:space="preserve"> remaining FFS is on the D2R spectrum</w:t>
      </w:r>
      <w:r>
        <w:rPr>
          <w:lang w:val="en-GB" w:eastAsia="zh-CN"/>
        </w:rPr>
        <w:t xml:space="preserve"> for D2T2-C</w:t>
      </w:r>
      <w:r w:rsidR="00C06758">
        <w:rPr>
          <w:lang w:val="en-GB" w:eastAsia="zh-CN"/>
        </w:rPr>
        <w:t>, to which we think UL spectrum could be supported because DL spectrum will encounter the following issues:</w:t>
      </w:r>
    </w:p>
    <w:p w14:paraId="6B9E90E0" w14:textId="239A26E1" w:rsidR="00C06758" w:rsidRPr="00C06758" w:rsidRDefault="00C06758" w:rsidP="0030114B">
      <w:pPr>
        <w:pStyle w:val="af6"/>
        <w:numPr>
          <w:ilvl w:val="0"/>
          <w:numId w:val="26"/>
        </w:numPr>
        <w:ind w:firstLineChars="0"/>
        <w:rPr>
          <w:rFonts w:ascii="Times New Roman" w:hAnsi="Times New Roman"/>
          <w:lang w:val="en-GB" w:eastAsia="zh-CN"/>
        </w:rPr>
      </w:pPr>
      <w:r w:rsidRPr="00C06758">
        <w:rPr>
          <w:rFonts w:ascii="Times New Roman" w:eastAsiaTheme="minorEastAsia" w:hAnsi="Times New Roman"/>
          <w:lang w:val="en-GB" w:eastAsia="zh-CN"/>
        </w:rPr>
        <w:t>Interference to NR UE reception on DL spectrum</w:t>
      </w:r>
      <w:r w:rsidR="002B420D">
        <w:rPr>
          <w:rFonts w:ascii="Times New Roman" w:eastAsiaTheme="minorEastAsia" w:hAnsi="Times New Roman"/>
          <w:lang w:val="en-GB" w:eastAsia="zh-CN"/>
        </w:rPr>
        <w:t xml:space="preserve">, which is </w:t>
      </w:r>
      <w:proofErr w:type="gramStart"/>
      <w:r w:rsidR="002B420D">
        <w:rPr>
          <w:rFonts w:ascii="Times New Roman" w:eastAsiaTheme="minorEastAsia" w:hAnsi="Times New Roman"/>
          <w:lang w:val="en-GB" w:eastAsia="zh-CN"/>
        </w:rPr>
        <w:t>similar to</w:t>
      </w:r>
      <w:proofErr w:type="gramEnd"/>
      <w:r w:rsidR="002B420D">
        <w:rPr>
          <w:rFonts w:ascii="Times New Roman" w:eastAsiaTheme="minorEastAsia" w:hAnsi="Times New Roman"/>
          <w:lang w:val="en-GB" w:eastAsia="zh-CN"/>
        </w:rPr>
        <w:t xml:space="preserve"> the aforementioned analysis</w:t>
      </w:r>
    </w:p>
    <w:p w14:paraId="59D2DD85" w14:textId="245F7966" w:rsidR="00C06758" w:rsidRPr="00C06758" w:rsidRDefault="00C06758" w:rsidP="0030114B">
      <w:pPr>
        <w:pStyle w:val="af6"/>
        <w:numPr>
          <w:ilvl w:val="0"/>
          <w:numId w:val="26"/>
        </w:numPr>
        <w:ind w:firstLineChars="0"/>
        <w:rPr>
          <w:rFonts w:ascii="Times New Roman" w:hAnsi="Times New Roman"/>
          <w:lang w:val="en-GB" w:eastAsia="zh-CN"/>
        </w:rPr>
      </w:pPr>
      <w:r w:rsidRPr="00C06758">
        <w:rPr>
          <w:rFonts w:ascii="Times New Roman" w:eastAsiaTheme="minorEastAsia" w:hAnsi="Times New Roman"/>
          <w:lang w:val="en-GB" w:eastAsia="zh-CN"/>
        </w:rPr>
        <w:t>Extra Tx module of the UE reader on DL spectrum introduce additional complexity for UE</w:t>
      </w:r>
    </w:p>
    <w:p w14:paraId="044EA54A" w14:textId="555EA5A0" w:rsidR="000B79E5" w:rsidRPr="00D839EB" w:rsidRDefault="00C06758" w:rsidP="00D839EB">
      <w:pPr>
        <w:ind w:left="440" w:firstLineChars="0" w:firstLine="0"/>
        <w:rPr>
          <w:b/>
          <w:bCs/>
          <w:lang w:val="en-GB" w:eastAsia="zh-CN"/>
        </w:rPr>
      </w:pPr>
      <w:bookmarkStart w:id="35" w:name="p11"/>
      <w:r w:rsidRPr="00D839EB">
        <w:rPr>
          <w:rFonts w:hint="eastAsia"/>
          <w:b/>
          <w:bCs/>
          <w:lang w:val="en-GB" w:eastAsia="zh-CN"/>
        </w:rPr>
        <w:t>P</w:t>
      </w:r>
      <w:r w:rsidRPr="00D839EB">
        <w:rPr>
          <w:b/>
          <w:bCs/>
          <w:lang w:val="en-GB" w:eastAsia="zh-CN"/>
        </w:rPr>
        <w:t xml:space="preserve">roposal </w:t>
      </w:r>
      <w:r w:rsidR="008F6A0F">
        <w:rPr>
          <w:b/>
          <w:bCs/>
          <w:lang w:val="en-GB" w:eastAsia="zh-CN"/>
        </w:rPr>
        <w:t>11</w:t>
      </w:r>
      <w:r w:rsidRPr="00D839EB">
        <w:rPr>
          <w:b/>
          <w:bCs/>
          <w:lang w:val="en-GB" w:eastAsia="zh-CN"/>
        </w:rPr>
        <w:t xml:space="preserve">: </w:t>
      </w:r>
      <w:r w:rsidR="00D839EB" w:rsidRPr="00D839EB">
        <w:rPr>
          <w:b/>
          <w:bCs/>
          <w:lang w:val="en-GB" w:eastAsia="zh-CN"/>
        </w:rPr>
        <w:t>For D2T2-C, support D2R on UL spectrum.</w:t>
      </w:r>
    </w:p>
    <w:bookmarkEnd w:id="35"/>
    <w:p w14:paraId="649F21DA" w14:textId="64C6E8DB" w:rsidR="007572C0" w:rsidRDefault="00A93FA0" w:rsidP="00A93FA0">
      <w:pPr>
        <w:ind w:firstLine="440"/>
        <w:rPr>
          <w:lang w:val="en-GB" w:eastAsia="zh-CN"/>
        </w:rPr>
      </w:pPr>
      <w:r>
        <w:rPr>
          <w:lang w:val="en-GB" w:eastAsia="zh-CN"/>
        </w:rPr>
        <w:t xml:space="preserve">Additionally, from our side, </w:t>
      </w:r>
      <w:proofErr w:type="gramStart"/>
      <w:r>
        <w:rPr>
          <w:lang w:val="en-GB" w:eastAsia="zh-CN"/>
        </w:rPr>
        <w:t>actually RF-EH</w:t>
      </w:r>
      <w:proofErr w:type="gramEnd"/>
      <w:r>
        <w:rPr>
          <w:lang w:val="en-GB" w:eastAsia="zh-CN"/>
        </w:rPr>
        <w:t xml:space="preserve"> can be regarded as a function, which can be </w:t>
      </w:r>
      <w:r w:rsidR="004A2EF0">
        <w:rPr>
          <w:lang w:val="en-GB" w:eastAsia="zh-CN"/>
        </w:rPr>
        <w:t>undertaken</w:t>
      </w:r>
      <w:r w:rsidR="007572C0">
        <w:rPr>
          <w:lang w:val="en-GB" w:eastAsia="zh-CN"/>
        </w:rPr>
        <w:t xml:space="preserve"> by one or multiple physical entities, e.g., CW</w:t>
      </w:r>
      <w:r w:rsidR="001E6C51">
        <w:rPr>
          <w:lang w:val="en-GB" w:eastAsia="zh-CN"/>
        </w:rPr>
        <w:t>2D</w:t>
      </w:r>
      <w:r w:rsidR="007572C0">
        <w:rPr>
          <w:lang w:val="en-GB" w:eastAsia="zh-CN"/>
        </w:rPr>
        <w:t xml:space="preserve"> transmission, R2D transmission, and/or an individual RF-</w:t>
      </w:r>
      <w:r w:rsidR="007572C0">
        <w:rPr>
          <w:rFonts w:hint="eastAsia"/>
          <w:lang w:val="en-GB" w:eastAsia="zh-CN"/>
        </w:rPr>
        <w:t>EH</w:t>
      </w:r>
      <w:r w:rsidR="007572C0">
        <w:rPr>
          <w:lang w:val="en-GB" w:eastAsia="zh-CN"/>
        </w:rPr>
        <w:t xml:space="preserve"> transmission. While on the other side, different assumption may have different impact as analysed below:</w:t>
      </w:r>
    </w:p>
    <w:p w14:paraId="145A9A72" w14:textId="26FBF1C5" w:rsidR="00A93FA0" w:rsidRPr="004A2EF0" w:rsidRDefault="007572C0" w:rsidP="0030114B">
      <w:pPr>
        <w:pStyle w:val="af6"/>
        <w:numPr>
          <w:ilvl w:val="0"/>
          <w:numId w:val="19"/>
        </w:numPr>
        <w:ind w:firstLineChars="0"/>
        <w:rPr>
          <w:rFonts w:ascii="Times New Roman" w:hAnsi="Times New Roman"/>
          <w:lang w:val="en-GB" w:eastAsia="zh-CN"/>
        </w:rPr>
      </w:pPr>
      <w:r w:rsidRPr="007572C0">
        <w:rPr>
          <w:rFonts w:ascii="Times New Roman" w:eastAsiaTheme="minorEastAsia" w:hAnsi="Times New Roman"/>
          <w:lang w:val="en-GB" w:eastAsia="zh-CN"/>
        </w:rPr>
        <w:t xml:space="preserve">Max Tx power assumption for RF-EH: </w:t>
      </w:r>
      <w:r w:rsidR="004A2EF0">
        <w:rPr>
          <w:rFonts w:ascii="Times New Roman" w:eastAsiaTheme="minorEastAsia" w:hAnsi="Times New Roman"/>
          <w:lang w:val="en-GB" w:eastAsia="zh-CN"/>
        </w:rPr>
        <w:t xml:space="preserve">If RF-EH </w:t>
      </w:r>
      <w:r w:rsidR="004A2EF0" w:rsidRPr="004A2EF0">
        <w:rPr>
          <w:rFonts w:ascii="Times New Roman" w:eastAsiaTheme="minorEastAsia" w:hAnsi="Times New Roman"/>
          <w:lang w:val="en-GB" w:eastAsia="zh-CN"/>
        </w:rPr>
        <w:t xml:space="preserve">functionality </w:t>
      </w:r>
      <w:r w:rsidR="004A2EF0">
        <w:rPr>
          <w:rFonts w:ascii="Times New Roman" w:eastAsiaTheme="minorEastAsia" w:hAnsi="Times New Roman"/>
          <w:lang w:val="en-GB" w:eastAsia="zh-CN"/>
        </w:rPr>
        <w:t xml:space="preserve">is </w:t>
      </w:r>
      <w:r w:rsidR="004A2EF0" w:rsidRPr="004A2EF0">
        <w:rPr>
          <w:rFonts w:ascii="Times New Roman" w:eastAsiaTheme="minorEastAsia" w:hAnsi="Times New Roman"/>
          <w:lang w:val="en-GB" w:eastAsia="zh-CN"/>
        </w:rPr>
        <w:t xml:space="preserve">undertaken </w:t>
      </w:r>
      <w:r w:rsidR="004A2EF0">
        <w:rPr>
          <w:rFonts w:ascii="Times New Roman" w:eastAsiaTheme="minorEastAsia" w:hAnsi="Times New Roman"/>
          <w:lang w:val="en-GB" w:eastAsia="zh-CN"/>
        </w:rPr>
        <w:t xml:space="preserve">by </w:t>
      </w:r>
      <w:r w:rsidR="001E6C51" w:rsidRPr="001E6C51">
        <w:rPr>
          <w:rFonts w:ascii="Times New Roman" w:eastAsiaTheme="minorEastAsia" w:hAnsi="Times New Roman"/>
          <w:lang w:val="en-GB" w:eastAsia="zh-CN"/>
        </w:rPr>
        <w:t xml:space="preserve">CW2D </w:t>
      </w:r>
      <w:r w:rsidR="004A2EF0">
        <w:rPr>
          <w:rFonts w:ascii="Times New Roman" w:eastAsiaTheme="minorEastAsia" w:hAnsi="Times New Roman"/>
          <w:lang w:val="en-GB" w:eastAsia="zh-CN"/>
        </w:rPr>
        <w:t xml:space="preserve">transmission, which may be limited to UL spectrum and further results in a max transmission power of 23dBm. While if RF-EH functionality is </w:t>
      </w:r>
      <w:r w:rsidR="004A2EF0" w:rsidRPr="004A2EF0">
        <w:rPr>
          <w:rFonts w:ascii="Times New Roman" w:eastAsiaTheme="minorEastAsia" w:hAnsi="Times New Roman"/>
          <w:lang w:val="en-GB" w:eastAsia="zh-CN"/>
        </w:rPr>
        <w:t xml:space="preserve">undertaken </w:t>
      </w:r>
      <w:r w:rsidR="004A2EF0">
        <w:rPr>
          <w:rFonts w:ascii="Times New Roman" w:eastAsiaTheme="minorEastAsia" w:hAnsi="Times New Roman"/>
          <w:lang w:val="en-GB" w:eastAsia="zh-CN"/>
        </w:rPr>
        <w:t>by an individual RF-EH transmission, which may be assumed on DL spectrum and thus a max transmission power of 36dBm can be assumed.</w:t>
      </w:r>
    </w:p>
    <w:p w14:paraId="0FBEE407" w14:textId="1031BD24" w:rsidR="004A2EF0" w:rsidRPr="007572C0" w:rsidRDefault="004A2EF0" w:rsidP="0030114B">
      <w:pPr>
        <w:pStyle w:val="af6"/>
        <w:numPr>
          <w:ilvl w:val="0"/>
          <w:numId w:val="19"/>
        </w:numPr>
        <w:ind w:firstLineChars="0"/>
        <w:rPr>
          <w:rFonts w:ascii="Times New Roman" w:hAnsi="Times New Roman"/>
          <w:lang w:val="en-GB" w:eastAsia="zh-CN"/>
        </w:rPr>
      </w:pPr>
      <w:r>
        <w:rPr>
          <w:rFonts w:ascii="Times New Roman" w:eastAsiaTheme="minorEastAsia" w:hAnsi="Times New Roman" w:hint="eastAsia"/>
          <w:lang w:val="en-GB" w:eastAsia="zh-CN"/>
        </w:rPr>
        <w:t>W</w:t>
      </w:r>
      <w:r>
        <w:rPr>
          <w:rFonts w:ascii="Times New Roman" w:eastAsiaTheme="minorEastAsia" w:hAnsi="Times New Roman"/>
          <w:lang w:val="en-GB" w:eastAsia="zh-CN"/>
        </w:rPr>
        <w:t xml:space="preserve">hether </w:t>
      </w:r>
      <w:r w:rsidR="001E6C51" w:rsidRPr="001E6C51">
        <w:rPr>
          <w:rFonts w:ascii="Times New Roman" w:eastAsiaTheme="minorEastAsia" w:hAnsi="Times New Roman"/>
          <w:lang w:val="en-GB" w:eastAsia="zh-CN"/>
        </w:rPr>
        <w:t xml:space="preserve">CW2D </w:t>
      </w:r>
      <w:r>
        <w:rPr>
          <w:rFonts w:ascii="Times New Roman" w:eastAsiaTheme="minorEastAsia" w:hAnsi="Times New Roman"/>
          <w:lang w:val="en-GB" w:eastAsia="zh-CN"/>
        </w:rPr>
        <w:t xml:space="preserve">is necessary for device 2b: EH functionality is supported for device 2b. If </w:t>
      </w:r>
      <w:r w:rsidRPr="004A2EF0">
        <w:rPr>
          <w:rFonts w:ascii="Times New Roman" w:eastAsiaTheme="minorEastAsia" w:hAnsi="Times New Roman"/>
          <w:lang w:val="en-GB" w:eastAsia="zh-CN"/>
        </w:rPr>
        <w:t xml:space="preserve">RF-EH functionality is undertaken by </w:t>
      </w:r>
      <w:r w:rsidR="001E6C51" w:rsidRPr="001E6C51">
        <w:rPr>
          <w:rFonts w:ascii="Times New Roman" w:eastAsiaTheme="minorEastAsia" w:hAnsi="Times New Roman"/>
          <w:lang w:val="en-GB" w:eastAsia="zh-CN"/>
        </w:rPr>
        <w:t xml:space="preserve">CW2D </w:t>
      </w:r>
      <w:r w:rsidRPr="004A2EF0">
        <w:rPr>
          <w:rFonts w:ascii="Times New Roman" w:eastAsiaTheme="minorEastAsia" w:hAnsi="Times New Roman"/>
          <w:lang w:val="en-GB" w:eastAsia="zh-CN"/>
        </w:rPr>
        <w:t>transmission</w:t>
      </w:r>
      <w:r>
        <w:rPr>
          <w:rFonts w:ascii="Times New Roman" w:eastAsiaTheme="minorEastAsia" w:hAnsi="Times New Roman"/>
          <w:lang w:val="en-GB" w:eastAsia="zh-CN"/>
        </w:rPr>
        <w:t xml:space="preserve">, which means </w:t>
      </w:r>
      <w:r w:rsidR="001E6C51" w:rsidRPr="001E6C51">
        <w:rPr>
          <w:rFonts w:ascii="Times New Roman" w:eastAsiaTheme="minorEastAsia" w:hAnsi="Times New Roman"/>
          <w:lang w:val="en-GB" w:eastAsia="zh-CN"/>
        </w:rPr>
        <w:t xml:space="preserve">CW2D </w:t>
      </w:r>
      <w:r>
        <w:rPr>
          <w:rFonts w:ascii="Times New Roman" w:eastAsiaTheme="minorEastAsia" w:hAnsi="Times New Roman"/>
          <w:lang w:val="en-GB" w:eastAsia="zh-CN"/>
        </w:rPr>
        <w:t xml:space="preserve">transmission is still necessary for device 2b. Otherwise, it could be unnecessary for a </w:t>
      </w:r>
      <w:r w:rsidR="001E6C51" w:rsidRPr="001E6C51">
        <w:rPr>
          <w:rFonts w:ascii="Times New Roman" w:eastAsiaTheme="minorEastAsia" w:hAnsi="Times New Roman"/>
          <w:lang w:val="en-GB" w:eastAsia="zh-CN"/>
        </w:rPr>
        <w:t xml:space="preserve">CW2D </w:t>
      </w:r>
      <w:r>
        <w:rPr>
          <w:rFonts w:ascii="Times New Roman" w:eastAsiaTheme="minorEastAsia" w:hAnsi="Times New Roman"/>
          <w:lang w:val="en-GB" w:eastAsia="zh-CN"/>
        </w:rPr>
        <w:t>transmission for device 2b.</w:t>
      </w:r>
    </w:p>
    <w:p w14:paraId="5CE88596" w14:textId="25595368" w:rsidR="00D0245D" w:rsidRDefault="00D0245D" w:rsidP="00D0245D">
      <w:pPr>
        <w:pStyle w:val="4"/>
        <w:ind w:left="880"/>
        <w:rPr>
          <w:lang w:eastAsia="zh-CN"/>
        </w:rPr>
      </w:pPr>
      <w:r w:rsidRPr="00D0245D">
        <w:rPr>
          <w:lang w:eastAsia="zh-CN"/>
        </w:rPr>
        <w:t>Topology and distributions assumptions</w:t>
      </w:r>
    </w:p>
    <w:p w14:paraId="6EE18A68" w14:textId="360E05CC" w:rsidR="00D0245D" w:rsidRDefault="00D0245D" w:rsidP="00D0245D">
      <w:pPr>
        <w:ind w:firstLine="440"/>
        <w:rPr>
          <w:lang w:val="en-GB" w:eastAsia="zh-CN"/>
        </w:rPr>
      </w:pPr>
      <w:r>
        <w:rPr>
          <w:rFonts w:hint="eastAsia"/>
          <w:lang w:val="en-GB" w:eastAsia="zh-CN"/>
        </w:rPr>
        <w:t>I</w:t>
      </w:r>
      <w:r>
        <w:rPr>
          <w:lang w:val="en-GB" w:eastAsia="zh-CN"/>
        </w:rPr>
        <w:t>n RAN1 #116b, the following agreement was achieved regarding the topology and distributions assumptions:</w:t>
      </w:r>
    </w:p>
    <w:tbl>
      <w:tblPr>
        <w:tblStyle w:val="afa"/>
        <w:tblW w:w="0" w:type="auto"/>
        <w:tblLook w:val="04A0" w:firstRow="1" w:lastRow="0" w:firstColumn="1" w:lastColumn="0" w:noHBand="0" w:noVBand="1"/>
      </w:tblPr>
      <w:tblGrid>
        <w:gridCol w:w="9628"/>
      </w:tblGrid>
      <w:tr w:rsidR="00D0245D" w14:paraId="6A782855" w14:textId="77777777" w:rsidTr="00D0245D">
        <w:tc>
          <w:tcPr>
            <w:tcW w:w="9629" w:type="dxa"/>
            <w:tcBorders>
              <w:top w:val="single" w:sz="4" w:space="0" w:color="auto"/>
              <w:left w:val="single" w:sz="4" w:space="0" w:color="auto"/>
              <w:bottom w:val="single" w:sz="4" w:space="0" w:color="auto"/>
              <w:right w:val="single" w:sz="4" w:space="0" w:color="auto"/>
            </w:tcBorders>
            <w:hideMark/>
          </w:tcPr>
          <w:p w14:paraId="24D4288C" w14:textId="77777777" w:rsidR="00D0245D" w:rsidRDefault="00D0245D" w:rsidP="00D0245D">
            <w:pPr>
              <w:ind w:firstLine="440"/>
              <w:rPr>
                <w:rFonts w:eastAsia="等线"/>
                <w:bCs/>
                <w:sz w:val="20"/>
                <w:lang w:eastAsia="zh-CN"/>
              </w:rPr>
            </w:pPr>
            <w:r>
              <w:rPr>
                <w:rFonts w:eastAsia="等线"/>
                <w:bCs/>
                <w:highlight w:val="green"/>
                <w:lang w:eastAsia="zh-CN"/>
              </w:rPr>
              <w:t>Agreement</w:t>
            </w:r>
          </w:p>
          <w:p w14:paraId="7A245521" w14:textId="77777777" w:rsidR="00D0245D" w:rsidRDefault="00D0245D" w:rsidP="00D0245D">
            <w:pPr>
              <w:ind w:firstLine="440"/>
              <w:rPr>
                <w:rFonts w:eastAsia="等线"/>
                <w:lang w:eastAsia="zh-CN"/>
              </w:rPr>
            </w:pPr>
            <w:r>
              <w:rPr>
                <w:rFonts w:eastAsia="等线"/>
                <w:lang w:eastAsia="zh-CN"/>
              </w:rPr>
              <w:t>The following layout is used for evaluation purpose,</w:t>
            </w:r>
          </w:p>
          <w:p w14:paraId="5EE2BDC2" w14:textId="77777777" w:rsidR="00D0245D" w:rsidRPr="00C1686C" w:rsidRDefault="00D0245D" w:rsidP="0030114B">
            <w:pPr>
              <w:pStyle w:val="af6"/>
              <w:numPr>
                <w:ilvl w:val="0"/>
                <w:numId w:val="29"/>
              </w:numPr>
              <w:spacing w:after="0" w:line="240" w:lineRule="auto"/>
              <w:ind w:firstLineChars="0"/>
              <w:contextualSpacing w:val="0"/>
              <w:jc w:val="left"/>
              <w:rPr>
                <w:rFonts w:ascii="Times New Roman" w:eastAsia="等线" w:hAnsi="Times New Roman"/>
                <w:lang w:eastAsia="zh-CN"/>
              </w:rPr>
            </w:pPr>
            <w:r w:rsidRPr="00C1686C">
              <w:rPr>
                <w:rFonts w:ascii="Times New Roman" w:eastAsia="等线" w:hAnsi="Times New Roman"/>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2505"/>
              <w:gridCol w:w="2506"/>
              <w:gridCol w:w="2871"/>
            </w:tblGrid>
            <w:tr w:rsidR="00D0245D" w:rsidRPr="00D0245D" w14:paraId="4F078251"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39561A" w14:textId="77777777" w:rsidR="00D0245D" w:rsidRPr="00D0245D" w:rsidRDefault="00D0245D" w:rsidP="00D0245D">
                  <w:pPr>
                    <w:pStyle w:val="af8"/>
                    <w:snapToGrid w:val="0"/>
                    <w:ind w:firstLineChars="0" w:firstLine="0"/>
                    <w:jc w:val="center"/>
                    <w:rPr>
                      <w:sz w:val="20"/>
                      <w:szCs w:val="20"/>
                    </w:rPr>
                  </w:pPr>
                  <w:r w:rsidRPr="00D0245D">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2A8E1C9" w14:textId="77777777" w:rsidR="00D0245D" w:rsidRPr="00D0245D" w:rsidRDefault="00D0245D" w:rsidP="00D0245D">
                  <w:pPr>
                    <w:pStyle w:val="af8"/>
                    <w:snapToGrid w:val="0"/>
                    <w:ind w:firstLineChars="0" w:firstLine="0"/>
                    <w:jc w:val="center"/>
                    <w:rPr>
                      <w:sz w:val="20"/>
                      <w:szCs w:val="20"/>
                    </w:rPr>
                  </w:pPr>
                  <w:r w:rsidRPr="00D0245D">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33EABAA8" w14:textId="77777777" w:rsidR="00D0245D" w:rsidRPr="00D0245D" w:rsidRDefault="00D0245D" w:rsidP="00D0245D">
                  <w:pPr>
                    <w:pStyle w:val="af8"/>
                    <w:snapToGrid w:val="0"/>
                    <w:ind w:firstLineChars="0" w:firstLine="0"/>
                    <w:jc w:val="center"/>
                    <w:rPr>
                      <w:rFonts w:eastAsia="等线"/>
                      <w:b/>
                      <w:sz w:val="20"/>
                      <w:szCs w:val="20"/>
                      <w:lang w:bidi="ar"/>
                    </w:rPr>
                  </w:pPr>
                  <w:r w:rsidRPr="00D0245D">
                    <w:rPr>
                      <w:rFonts w:eastAsia="等线"/>
                      <w:b/>
                      <w:sz w:val="20"/>
                      <w:szCs w:val="20"/>
                      <w:lang w:bidi="ar"/>
                    </w:rPr>
                    <w:t>Assumptions for D2T2</w:t>
                  </w:r>
                </w:p>
              </w:tc>
            </w:tr>
            <w:tr w:rsidR="00D0245D" w:rsidRPr="00D0245D" w14:paraId="01FD949F"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E1F3B9C" w14:textId="77777777" w:rsidR="00D0245D" w:rsidRPr="00D0245D" w:rsidRDefault="00D0245D" w:rsidP="00D0245D">
                  <w:pPr>
                    <w:snapToGrid w:val="0"/>
                    <w:ind w:firstLineChars="0" w:firstLine="0"/>
                    <w:rPr>
                      <w:rFonts w:eastAsia="Batang"/>
                      <w:sz w:val="20"/>
                    </w:rPr>
                  </w:pPr>
                  <w:r w:rsidRPr="00D0245D">
                    <w:rPr>
                      <w:sz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3F3EB5E0" w14:textId="77777777" w:rsidR="00D0245D" w:rsidRPr="00D0245D" w:rsidRDefault="00D0245D" w:rsidP="00D0245D">
                  <w:pPr>
                    <w:snapToGrid w:val="0"/>
                    <w:ind w:firstLineChars="0" w:firstLine="0"/>
                    <w:rPr>
                      <w:sz w:val="20"/>
                      <w:lang w:eastAsia="zh-CN" w:bidi="ar"/>
                    </w:rPr>
                  </w:pPr>
                  <w:proofErr w:type="spellStart"/>
                  <w:r w:rsidRPr="00D0245D">
                    <w:rPr>
                      <w:sz w:val="20"/>
                      <w:lang w:eastAsia="zh-CN" w:bidi="ar"/>
                    </w:rPr>
                    <w:t>InF</w:t>
                  </w:r>
                  <w:proofErr w:type="spellEnd"/>
                  <w:r w:rsidRPr="00D0245D">
                    <w:rPr>
                      <w:sz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63D422EC" w14:textId="77777777" w:rsidR="00D0245D" w:rsidRPr="00D0245D" w:rsidRDefault="00D0245D" w:rsidP="00D0245D">
                  <w:pPr>
                    <w:snapToGrid w:val="0"/>
                    <w:ind w:firstLineChars="0" w:firstLine="0"/>
                    <w:rPr>
                      <w:sz w:val="20"/>
                      <w:lang w:bidi="ar"/>
                    </w:rPr>
                  </w:pPr>
                  <w:proofErr w:type="spellStart"/>
                  <w:r w:rsidRPr="00D0245D">
                    <w:rPr>
                      <w:sz w:val="20"/>
                      <w:lang w:eastAsia="zh-CN" w:bidi="ar"/>
                    </w:rPr>
                    <w:t>InH</w:t>
                  </w:r>
                  <w:proofErr w:type="spellEnd"/>
                  <w:r w:rsidRPr="00D0245D">
                    <w:rPr>
                      <w:sz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5C4C9BB0" w14:textId="77777777" w:rsidR="00D0245D" w:rsidRPr="00D0245D" w:rsidRDefault="00D0245D" w:rsidP="00D0245D">
                  <w:pPr>
                    <w:snapToGrid w:val="0"/>
                    <w:ind w:firstLineChars="0" w:firstLine="0"/>
                    <w:rPr>
                      <w:sz w:val="20"/>
                      <w:lang w:eastAsia="zh-CN" w:bidi="ar"/>
                    </w:rPr>
                  </w:pPr>
                  <w:proofErr w:type="spellStart"/>
                  <w:r w:rsidRPr="00D0245D">
                    <w:rPr>
                      <w:sz w:val="20"/>
                      <w:lang w:eastAsia="zh-CN" w:bidi="ar"/>
                    </w:rPr>
                    <w:t>InF</w:t>
                  </w:r>
                  <w:proofErr w:type="spellEnd"/>
                  <w:r w:rsidRPr="00D0245D">
                    <w:rPr>
                      <w:sz w:val="20"/>
                      <w:lang w:eastAsia="zh-CN" w:bidi="ar"/>
                    </w:rPr>
                    <w:t>-DL</w:t>
                  </w:r>
                </w:p>
              </w:tc>
            </w:tr>
            <w:tr w:rsidR="00D0245D" w:rsidRPr="00D0245D" w14:paraId="515600E3"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783B3787" w14:textId="77777777" w:rsidR="00D0245D" w:rsidRPr="00D0245D" w:rsidRDefault="00D0245D" w:rsidP="00D0245D">
                  <w:pPr>
                    <w:snapToGrid w:val="0"/>
                    <w:ind w:firstLineChars="0" w:firstLine="0"/>
                    <w:rPr>
                      <w:rFonts w:eastAsia="Batang"/>
                      <w:sz w:val="20"/>
                    </w:rPr>
                  </w:pPr>
                  <w:r w:rsidRPr="00D0245D">
                    <w:rPr>
                      <w:sz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12CE36DA" w14:textId="77777777" w:rsidR="00D0245D" w:rsidRPr="00D0245D" w:rsidRDefault="00D0245D" w:rsidP="00D0245D">
                  <w:pPr>
                    <w:snapToGrid w:val="0"/>
                    <w:ind w:firstLineChars="0" w:firstLine="0"/>
                    <w:rPr>
                      <w:rFonts w:eastAsia="等线"/>
                      <w:sz w:val="20"/>
                      <w:lang w:bidi="ar"/>
                    </w:rPr>
                  </w:pPr>
                  <w:r w:rsidRPr="00D0245D">
                    <w:rPr>
                      <w:rFonts w:eastAsia="等线"/>
                      <w:sz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0C1AF688" w14:textId="77777777" w:rsidR="00D0245D" w:rsidRPr="00D0245D" w:rsidRDefault="00D0245D" w:rsidP="00D0245D">
                  <w:pPr>
                    <w:snapToGrid w:val="0"/>
                    <w:ind w:firstLineChars="0" w:firstLine="0"/>
                    <w:rPr>
                      <w:rFonts w:eastAsia="等线"/>
                      <w:sz w:val="20"/>
                      <w:lang w:eastAsia="zh-CN" w:bidi="ar"/>
                    </w:rPr>
                  </w:pPr>
                  <w:r w:rsidRPr="00D0245D">
                    <w:rPr>
                      <w:rFonts w:eastAsia="等线"/>
                      <w:sz w:val="20"/>
                      <w:lang w:eastAsia="zh-CN" w:bidi="ar"/>
                    </w:rPr>
                    <w:t>120</w:t>
                  </w:r>
                  <w:r w:rsidRPr="00D0245D">
                    <w:rPr>
                      <w:rFonts w:eastAsia="等线"/>
                      <w:sz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01706EC4" w14:textId="77777777" w:rsidR="00D0245D" w:rsidRPr="00D0245D" w:rsidRDefault="00D0245D" w:rsidP="00D0245D">
                  <w:pPr>
                    <w:snapToGrid w:val="0"/>
                    <w:ind w:firstLineChars="0" w:firstLine="0"/>
                    <w:rPr>
                      <w:rFonts w:eastAsia="等线"/>
                      <w:sz w:val="20"/>
                      <w:lang w:bidi="ar"/>
                    </w:rPr>
                  </w:pPr>
                  <w:r w:rsidRPr="00D0245D">
                    <w:rPr>
                      <w:rFonts w:eastAsia="等线"/>
                      <w:sz w:val="20"/>
                      <w:lang w:bidi="ar"/>
                    </w:rPr>
                    <w:t>300x150 m</w:t>
                  </w:r>
                </w:p>
              </w:tc>
            </w:tr>
            <w:tr w:rsidR="00D0245D" w:rsidRPr="00D0245D" w14:paraId="58435AA0"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B6CDA55" w14:textId="77777777" w:rsidR="00D0245D" w:rsidRPr="00D0245D" w:rsidRDefault="00D0245D" w:rsidP="00D0245D">
                  <w:pPr>
                    <w:snapToGrid w:val="0"/>
                    <w:ind w:firstLineChars="0" w:firstLine="0"/>
                    <w:rPr>
                      <w:rFonts w:eastAsia="Batang"/>
                      <w:sz w:val="20"/>
                    </w:rPr>
                  </w:pPr>
                  <w:r w:rsidRPr="00D0245D">
                    <w:rPr>
                      <w:sz w:val="20"/>
                      <w:lang w:bidi="ar"/>
                    </w:rPr>
                    <w:lastRenderedPageBreak/>
                    <w:t>Room height</w:t>
                  </w:r>
                </w:p>
              </w:tc>
              <w:tc>
                <w:tcPr>
                  <w:tcW w:w="1331" w:type="pct"/>
                  <w:tcBorders>
                    <w:top w:val="single" w:sz="4" w:space="0" w:color="auto"/>
                    <w:left w:val="single" w:sz="4" w:space="0" w:color="auto"/>
                    <w:bottom w:val="single" w:sz="4" w:space="0" w:color="auto"/>
                    <w:right w:val="single" w:sz="4" w:space="0" w:color="auto"/>
                  </w:tcBorders>
                  <w:hideMark/>
                </w:tcPr>
                <w:p w14:paraId="4A00DA53" w14:textId="77777777" w:rsidR="00D0245D" w:rsidRPr="00D0245D" w:rsidRDefault="00D0245D" w:rsidP="00D0245D">
                  <w:pPr>
                    <w:snapToGrid w:val="0"/>
                    <w:ind w:firstLineChars="0" w:firstLine="0"/>
                    <w:rPr>
                      <w:sz w:val="20"/>
                      <w:lang w:bidi="ar"/>
                    </w:rPr>
                  </w:pPr>
                  <w:r w:rsidRPr="00D0245D">
                    <w:rPr>
                      <w:sz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1DC48E47" w14:textId="77777777" w:rsidR="00D0245D" w:rsidRPr="00D0245D" w:rsidRDefault="00D0245D" w:rsidP="00D0245D">
                  <w:pPr>
                    <w:snapToGrid w:val="0"/>
                    <w:ind w:firstLineChars="0" w:firstLine="0"/>
                    <w:rPr>
                      <w:sz w:val="20"/>
                      <w:lang w:eastAsia="zh-CN" w:bidi="ar"/>
                    </w:rPr>
                  </w:pPr>
                  <w:r w:rsidRPr="00D0245D">
                    <w:rPr>
                      <w:sz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1892F164" w14:textId="77777777" w:rsidR="00D0245D" w:rsidRPr="00D0245D" w:rsidRDefault="00D0245D" w:rsidP="00D0245D">
                  <w:pPr>
                    <w:snapToGrid w:val="0"/>
                    <w:ind w:firstLineChars="0" w:firstLine="0"/>
                    <w:rPr>
                      <w:sz w:val="20"/>
                      <w:lang w:bidi="ar"/>
                    </w:rPr>
                  </w:pPr>
                  <w:r w:rsidRPr="00D0245D">
                    <w:rPr>
                      <w:sz w:val="20"/>
                      <w:lang w:bidi="ar"/>
                    </w:rPr>
                    <w:t>10 m</w:t>
                  </w:r>
                </w:p>
              </w:tc>
            </w:tr>
            <w:tr w:rsidR="00D0245D" w:rsidRPr="00D0245D" w14:paraId="7D6D0C52"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AF8890A" w14:textId="77777777" w:rsidR="00D0245D" w:rsidRPr="00D0245D" w:rsidRDefault="00D0245D" w:rsidP="00D0245D">
                  <w:pPr>
                    <w:snapToGrid w:val="0"/>
                    <w:ind w:firstLineChars="0" w:firstLine="0"/>
                    <w:rPr>
                      <w:rFonts w:eastAsia="Batang"/>
                      <w:sz w:val="20"/>
                    </w:rPr>
                  </w:pPr>
                  <w:r w:rsidRPr="00D0245D">
                    <w:rPr>
                      <w:sz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1BAE011A" w14:textId="77777777" w:rsidR="00D0245D" w:rsidRPr="00D0245D" w:rsidRDefault="00D0245D" w:rsidP="00D0245D">
                  <w:pPr>
                    <w:snapToGrid w:val="0"/>
                    <w:ind w:firstLineChars="0" w:firstLine="0"/>
                    <w:rPr>
                      <w:sz w:val="20"/>
                      <w:lang w:bidi="ar"/>
                    </w:rPr>
                  </w:pPr>
                  <w:r w:rsidRPr="00D0245D">
                    <w:rPr>
                      <w:sz w:val="20"/>
                      <w:lang w:bidi="ar"/>
                    </w:rPr>
                    <w:t>None</w:t>
                  </w:r>
                </w:p>
              </w:tc>
            </w:tr>
            <w:tr w:rsidR="00D0245D" w:rsidRPr="00D0245D" w14:paraId="0FD08656"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B7EA9BD" w14:textId="77777777" w:rsidR="00D0245D" w:rsidRPr="00D0245D" w:rsidRDefault="00D0245D" w:rsidP="00D0245D">
                  <w:pPr>
                    <w:snapToGrid w:val="0"/>
                    <w:ind w:firstLineChars="0" w:firstLine="0"/>
                    <w:rPr>
                      <w:rFonts w:eastAsia="Batang"/>
                      <w:sz w:val="20"/>
                      <w:lang w:eastAsia="zh-CN"/>
                    </w:rPr>
                  </w:pPr>
                  <w:r w:rsidRPr="00D0245D">
                    <w:rPr>
                      <w:sz w:val="20"/>
                      <w:lang w:bidi="ar"/>
                    </w:rPr>
                    <w:t>BS deployment</w:t>
                  </w:r>
                  <w:r w:rsidRPr="00D0245D">
                    <w:rPr>
                      <w:sz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25428C8E" w14:textId="77777777" w:rsidR="00D0245D" w:rsidRPr="00D0245D" w:rsidRDefault="00D0245D" w:rsidP="00D0245D">
                  <w:pPr>
                    <w:snapToGrid w:val="0"/>
                    <w:spacing w:line="249" w:lineRule="auto"/>
                    <w:ind w:firstLineChars="0" w:firstLine="0"/>
                    <w:rPr>
                      <w:rFonts w:eastAsia="等线"/>
                      <w:sz w:val="20"/>
                      <w:lang w:bidi="ar"/>
                    </w:rPr>
                  </w:pPr>
                  <w:r w:rsidRPr="00D0245D">
                    <w:rPr>
                      <w:rFonts w:eastAsia="等线"/>
                      <w:sz w:val="20"/>
                      <w:lang w:bidi="ar"/>
                    </w:rPr>
                    <w:t>18 BSs on a square lattice with spacing D, located D/2 from the walls.</w:t>
                  </w:r>
                </w:p>
                <w:p w14:paraId="0516F5B6" w14:textId="77777777" w:rsidR="00D0245D" w:rsidRPr="00D0245D" w:rsidRDefault="00D0245D" w:rsidP="0030114B">
                  <w:pPr>
                    <w:pStyle w:val="af6"/>
                    <w:widowControl w:val="0"/>
                    <w:numPr>
                      <w:ilvl w:val="0"/>
                      <w:numId w:val="30"/>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L=120m x W=60m; D=20m</w:t>
                  </w:r>
                </w:p>
                <w:p w14:paraId="5CDCFD97" w14:textId="77777777" w:rsidR="00D0245D" w:rsidRPr="00D0245D" w:rsidRDefault="00D0245D" w:rsidP="0030114B">
                  <w:pPr>
                    <w:pStyle w:val="af6"/>
                    <w:widowControl w:val="0"/>
                    <w:numPr>
                      <w:ilvl w:val="0"/>
                      <w:numId w:val="30"/>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BS height = 8 m </w:t>
                  </w:r>
                </w:p>
                <w:p w14:paraId="24F965B8" w14:textId="0885D8BA" w:rsidR="00D0245D" w:rsidRPr="00D0245D" w:rsidRDefault="00D0245D" w:rsidP="00D0245D">
                  <w:pPr>
                    <w:snapToGrid w:val="0"/>
                    <w:spacing w:line="249" w:lineRule="auto"/>
                    <w:ind w:firstLineChars="0" w:firstLine="0"/>
                    <w:rPr>
                      <w:rFonts w:eastAsia="等线"/>
                      <w:sz w:val="20"/>
                      <w:lang w:eastAsia="zh-CN" w:bidi="ar"/>
                    </w:rPr>
                  </w:pPr>
                  <w:r w:rsidRPr="00D0245D">
                    <w:rPr>
                      <w:rFonts w:eastAsia="等线"/>
                      <w:noProof/>
                      <w:sz w:val="20"/>
                      <w:lang w:eastAsia="zh-CN"/>
                    </w:rPr>
                    <w:drawing>
                      <wp:inline distT="0" distB="0" distL="0" distR="0" wp14:anchorId="5A76F246" wp14:editId="2D509C38">
                        <wp:extent cx="1453515" cy="779780"/>
                        <wp:effectExtent l="0" t="0" r="0" b="127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53515" cy="77978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0EC011D9" w14:textId="77777777" w:rsidR="00D0245D" w:rsidRPr="00D0245D" w:rsidRDefault="00D0245D" w:rsidP="0030114B">
                  <w:pPr>
                    <w:pStyle w:val="af6"/>
                    <w:widowControl w:val="0"/>
                    <w:numPr>
                      <w:ilvl w:val="0"/>
                      <w:numId w:val="30"/>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L=120m x W=</w:t>
                  </w:r>
                  <w:proofErr w:type="gramStart"/>
                  <w:r w:rsidRPr="00D0245D">
                    <w:rPr>
                      <w:rFonts w:ascii="Times New Roman" w:eastAsia="等线" w:hAnsi="Times New Roman"/>
                      <w:sz w:val="20"/>
                      <w:szCs w:val="20"/>
                      <w:lang w:bidi="ar"/>
                    </w:rPr>
                    <w:t>50m;</w:t>
                  </w:r>
                  <w:proofErr w:type="gramEnd"/>
                  <w:r w:rsidRPr="00D0245D">
                    <w:rPr>
                      <w:rFonts w:ascii="Times New Roman" w:eastAsia="等线" w:hAnsi="Times New Roman"/>
                      <w:sz w:val="20"/>
                      <w:szCs w:val="20"/>
                      <w:lang w:bidi="ar"/>
                    </w:rPr>
                    <w:t xml:space="preserve"> </w:t>
                  </w:r>
                </w:p>
                <w:p w14:paraId="797968AD" w14:textId="77777777" w:rsidR="00D0245D" w:rsidRPr="00D0245D" w:rsidRDefault="00D0245D" w:rsidP="0030114B">
                  <w:pPr>
                    <w:pStyle w:val="af6"/>
                    <w:widowControl w:val="0"/>
                    <w:numPr>
                      <w:ilvl w:val="0"/>
                      <w:numId w:val="30"/>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Intermediate UE height = 1.5 m </w:t>
                  </w:r>
                </w:p>
                <w:p w14:paraId="41B1B38D" w14:textId="77777777" w:rsidR="00D0245D" w:rsidRPr="00D0245D" w:rsidRDefault="00D0245D" w:rsidP="00D0245D">
                  <w:pPr>
                    <w:widowControl w:val="0"/>
                    <w:snapToGrid w:val="0"/>
                    <w:ind w:firstLineChars="0" w:firstLine="0"/>
                    <w:rPr>
                      <w:rFonts w:eastAsia="等线"/>
                      <w:sz w:val="20"/>
                      <w:lang w:eastAsia="x-none" w:bidi="ar"/>
                    </w:rPr>
                  </w:pPr>
                </w:p>
                <w:p w14:paraId="5942080E" w14:textId="77777777" w:rsidR="00D0245D" w:rsidRPr="00D0245D" w:rsidRDefault="00D0245D" w:rsidP="00D0245D">
                  <w:pPr>
                    <w:widowControl w:val="0"/>
                    <w:snapToGrid w:val="0"/>
                    <w:ind w:firstLineChars="0" w:firstLine="0"/>
                    <w:rPr>
                      <w:rFonts w:eastAsia="等线"/>
                      <w:sz w:val="20"/>
                      <w:lang w:eastAsia="x-none" w:bidi="ar"/>
                    </w:rPr>
                  </w:pPr>
                  <w:r w:rsidRPr="00D0245D">
                    <w:rPr>
                      <w:rFonts w:eastAsia="等线"/>
                      <w:sz w:val="20"/>
                      <w:highlight w:val="cyan"/>
                      <w:lang w:eastAsia="x-none"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553BE723" w14:textId="77777777" w:rsidR="00D0245D" w:rsidRPr="00D0245D" w:rsidRDefault="00D0245D" w:rsidP="0030114B">
                  <w:pPr>
                    <w:pStyle w:val="af6"/>
                    <w:widowControl w:val="0"/>
                    <w:numPr>
                      <w:ilvl w:val="0"/>
                      <w:numId w:val="30"/>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L=300m x W=</w:t>
                  </w:r>
                  <w:proofErr w:type="gramStart"/>
                  <w:r w:rsidRPr="00D0245D">
                    <w:rPr>
                      <w:rFonts w:ascii="Times New Roman" w:eastAsia="等线" w:hAnsi="Times New Roman"/>
                      <w:sz w:val="20"/>
                      <w:szCs w:val="20"/>
                      <w:lang w:bidi="ar"/>
                    </w:rPr>
                    <w:t>150m;</w:t>
                  </w:r>
                  <w:proofErr w:type="gramEnd"/>
                  <w:r w:rsidRPr="00D0245D">
                    <w:rPr>
                      <w:rFonts w:ascii="Times New Roman" w:eastAsia="等线" w:hAnsi="Times New Roman"/>
                      <w:sz w:val="20"/>
                      <w:szCs w:val="20"/>
                      <w:lang w:bidi="ar"/>
                    </w:rPr>
                    <w:t xml:space="preserve"> </w:t>
                  </w:r>
                </w:p>
                <w:p w14:paraId="761F12B0" w14:textId="77777777" w:rsidR="00D0245D" w:rsidRPr="00D0245D" w:rsidRDefault="00D0245D" w:rsidP="0030114B">
                  <w:pPr>
                    <w:pStyle w:val="af6"/>
                    <w:widowControl w:val="0"/>
                    <w:numPr>
                      <w:ilvl w:val="0"/>
                      <w:numId w:val="30"/>
                    </w:numPr>
                    <w:snapToGrid w:val="0"/>
                    <w:spacing w:after="0" w:line="240" w:lineRule="auto"/>
                    <w:ind w:left="0" w:firstLineChars="0" w:firstLine="0"/>
                    <w:contextualSpacing w:val="0"/>
                    <w:rPr>
                      <w:rFonts w:ascii="Times New Roman" w:eastAsia="等线" w:hAnsi="Times New Roman"/>
                      <w:sz w:val="20"/>
                      <w:szCs w:val="20"/>
                      <w:lang w:bidi="ar"/>
                    </w:rPr>
                  </w:pPr>
                  <w:r w:rsidRPr="00D0245D">
                    <w:rPr>
                      <w:rFonts w:ascii="Times New Roman" w:eastAsia="等线" w:hAnsi="Times New Roman"/>
                      <w:sz w:val="20"/>
                      <w:szCs w:val="20"/>
                      <w:lang w:bidi="ar"/>
                    </w:rPr>
                    <w:t xml:space="preserve">Intermediate UE height = 1.5 m </w:t>
                  </w:r>
                </w:p>
                <w:p w14:paraId="211CD623" w14:textId="77777777" w:rsidR="00D0245D" w:rsidRPr="00D0245D" w:rsidRDefault="00D0245D" w:rsidP="00D0245D">
                  <w:pPr>
                    <w:pStyle w:val="af8"/>
                    <w:snapToGrid w:val="0"/>
                    <w:ind w:firstLineChars="0" w:firstLine="0"/>
                    <w:rPr>
                      <w:rFonts w:ascii="Times New Roman" w:eastAsia="等线" w:hAnsi="Times New Roman"/>
                      <w:sz w:val="20"/>
                      <w:szCs w:val="20"/>
                      <w:lang w:bidi="ar"/>
                    </w:rPr>
                  </w:pPr>
                </w:p>
                <w:p w14:paraId="6A4FBB47" w14:textId="77777777" w:rsidR="00D0245D" w:rsidRPr="00D0245D" w:rsidRDefault="00D0245D" w:rsidP="00D0245D">
                  <w:pPr>
                    <w:widowControl w:val="0"/>
                    <w:snapToGrid w:val="0"/>
                    <w:ind w:firstLineChars="0" w:firstLine="0"/>
                    <w:rPr>
                      <w:rFonts w:eastAsia="等线"/>
                      <w:sz w:val="20"/>
                      <w:lang w:eastAsia="zh-CN" w:bidi="ar"/>
                    </w:rPr>
                  </w:pPr>
                  <w:r w:rsidRPr="00D0245D">
                    <w:rPr>
                      <w:rFonts w:eastAsia="等线"/>
                      <w:sz w:val="20"/>
                      <w:lang w:eastAsia="zh-CN" w:bidi="ar"/>
                    </w:rPr>
                    <w:t xml:space="preserve">FFS: </w:t>
                  </w:r>
                  <w:r w:rsidRPr="00D0245D">
                    <w:rPr>
                      <w:sz w:val="20"/>
                      <w:lang w:bidi="ar"/>
                    </w:rPr>
                    <w:t>Intermediate UE drop</w:t>
                  </w:r>
                  <w:r w:rsidRPr="00D0245D">
                    <w:rPr>
                      <w:rFonts w:eastAsia="等线"/>
                      <w:sz w:val="20"/>
                      <w:lang w:eastAsia="zh-CN" w:bidi="ar"/>
                    </w:rPr>
                    <w:t>ping</w:t>
                  </w:r>
                </w:p>
              </w:tc>
            </w:tr>
            <w:tr w:rsidR="00D0245D" w:rsidRPr="00D0245D" w14:paraId="0661C790"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4DBE482A" w14:textId="77777777" w:rsidR="00D0245D" w:rsidRPr="00D0245D" w:rsidRDefault="00D0245D" w:rsidP="00D0245D">
                  <w:pPr>
                    <w:snapToGrid w:val="0"/>
                    <w:ind w:firstLineChars="0" w:firstLine="0"/>
                    <w:rPr>
                      <w:rFonts w:eastAsia="Batang"/>
                      <w:sz w:val="20"/>
                    </w:rPr>
                  </w:pPr>
                  <w:r w:rsidRPr="00D0245D">
                    <w:rPr>
                      <w:sz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17E35292" w14:textId="77777777" w:rsidR="00D0245D" w:rsidRPr="00D0245D" w:rsidRDefault="00D0245D" w:rsidP="00D0245D">
                  <w:pPr>
                    <w:snapToGrid w:val="0"/>
                    <w:spacing w:beforeLines="50" w:before="120"/>
                    <w:ind w:firstLineChars="0" w:firstLine="0"/>
                    <w:rPr>
                      <w:sz w:val="20"/>
                      <w:lang w:bidi="ar"/>
                    </w:rPr>
                  </w:pPr>
                  <w:r w:rsidRPr="00D0245D">
                    <w:rPr>
                      <w:sz w:val="20"/>
                      <w:lang w:bidi="ar"/>
                    </w:rPr>
                    <w:t>Device Height= 1.5 m</w:t>
                  </w:r>
                </w:p>
                <w:p w14:paraId="06E36051" w14:textId="77777777" w:rsidR="00D0245D" w:rsidRPr="00D0245D" w:rsidRDefault="00D0245D" w:rsidP="00D0245D">
                  <w:pPr>
                    <w:snapToGrid w:val="0"/>
                    <w:spacing w:beforeLines="50" w:before="120"/>
                    <w:ind w:firstLineChars="0" w:firstLine="0"/>
                    <w:rPr>
                      <w:sz w:val="20"/>
                      <w:lang w:bidi="ar"/>
                    </w:rPr>
                  </w:pPr>
                  <w:proofErr w:type="spellStart"/>
                  <w:r w:rsidRPr="00D0245D">
                    <w:rPr>
                      <w:sz w:val="20"/>
                      <w:lang w:bidi="ar"/>
                    </w:rPr>
                    <w:t>AIoT</w:t>
                  </w:r>
                  <w:proofErr w:type="spellEnd"/>
                  <w:r w:rsidRPr="00D0245D">
                    <w:rPr>
                      <w:sz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5BF2BC85" w14:textId="77777777" w:rsidR="00D0245D" w:rsidRPr="00D0245D" w:rsidRDefault="00D0245D" w:rsidP="00D0245D">
                  <w:pPr>
                    <w:snapToGrid w:val="0"/>
                    <w:spacing w:beforeLines="50" w:before="120"/>
                    <w:ind w:firstLineChars="0" w:firstLine="0"/>
                    <w:rPr>
                      <w:sz w:val="20"/>
                      <w:lang w:bidi="ar"/>
                    </w:rPr>
                  </w:pPr>
                  <w:r w:rsidRPr="00D0245D">
                    <w:rPr>
                      <w:sz w:val="20"/>
                      <w:lang w:bidi="ar"/>
                    </w:rPr>
                    <w:t>Device Height= 1</w:t>
                  </w:r>
                  <w:r w:rsidRPr="00D0245D">
                    <w:rPr>
                      <w:sz w:val="20"/>
                      <w:lang w:eastAsia="zh-CN" w:bidi="ar"/>
                    </w:rPr>
                    <w:t xml:space="preserve">.5 </w:t>
                  </w:r>
                  <w:r w:rsidRPr="00D0245D">
                    <w:rPr>
                      <w:sz w:val="20"/>
                      <w:lang w:bidi="ar"/>
                    </w:rPr>
                    <w:t>m</w:t>
                  </w:r>
                </w:p>
                <w:p w14:paraId="0A3723E5" w14:textId="77777777" w:rsidR="00D0245D" w:rsidRPr="00D0245D" w:rsidRDefault="00D0245D" w:rsidP="00D0245D">
                  <w:pPr>
                    <w:snapToGrid w:val="0"/>
                    <w:spacing w:beforeLines="50" w:before="120"/>
                    <w:ind w:firstLineChars="0" w:firstLine="0"/>
                    <w:rPr>
                      <w:sz w:val="20"/>
                      <w:lang w:bidi="ar"/>
                    </w:rPr>
                  </w:pPr>
                  <w:proofErr w:type="spellStart"/>
                  <w:r w:rsidRPr="00D0245D">
                    <w:rPr>
                      <w:sz w:val="20"/>
                      <w:lang w:bidi="ar"/>
                    </w:rPr>
                    <w:t>AIoT</w:t>
                  </w:r>
                  <w:proofErr w:type="spellEnd"/>
                  <w:r w:rsidRPr="00D0245D">
                    <w:rPr>
                      <w:sz w:val="20"/>
                      <w:lang w:bidi="ar"/>
                    </w:rPr>
                    <w:t xml:space="preserve"> devices drop uniformly distributed over the horizontal area</w:t>
                  </w:r>
                </w:p>
                <w:p w14:paraId="0068B90D" w14:textId="77777777" w:rsidR="00D0245D" w:rsidRPr="00D0245D" w:rsidRDefault="00D0245D" w:rsidP="00D0245D">
                  <w:pPr>
                    <w:snapToGrid w:val="0"/>
                    <w:spacing w:beforeLines="50" w:before="120"/>
                    <w:ind w:firstLineChars="0" w:firstLine="0"/>
                    <w:rPr>
                      <w:sz w:val="20"/>
                      <w:lang w:bidi="ar"/>
                    </w:rPr>
                  </w:pPr>
                  <w:r w:rsidRPr="00D0245D">
                    <w:rPr>
                      <w:sz w:val="20"/>
                      <w:highlight w:val="cyan"/>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4C8FC552" w14:textId="77777777" w:rsidR="00D0245D" w:rsidRPr="00D0245D" w:rsidRDefault="00D0245D" w:rsidP="00D0245D">
                  <w:pPr>
                    <w:snapToGrid w:val="0"/>
                    <w:spacing w:beforeLines="50" w:before="120"/>
                    <w:ind w:firstLineChars="0" w:firstLine="0"/>
                    <w:rPr>
                      <w:sz w:val="20"/>
                      <w:lang w:bidi="ar"/>
                    </w:rPr>
                  </w:pPr>
                  <w:r w:rsidRPr="00D0245D">
                    <w:rPr>
                      <w:sz w:val="20"/>
                      <w:lang w:bidi="ar"/>
                    </w:rPr>
                    <w:t>Device Height= 1.5m</w:t>
                  </w:r>
                </w:p>
                <w:p w14:paraId="4291AAF7" w14:textId="77777777" w:rsidR="00D0245D" w:rsidRPr="00D0245D" w:rsidRDefault="00D0245D" w:rsidP="00D0245D">
                  <w:pPr>
                    <w:snapToGrid w:val="0"/>
                    <w:spacing w:beforeLines="50" w:before="120"/>
                    <w:ind w:firstLineChars="0" w:firstLine="0"/>
                    <w:rPr>
                      <w:sz w:val="20"/>
                      <w:lang w:bidi="ar"/>
                    </w:rPr>
                  </w:pPr>
                  <w:proofErr w:type="spellStart"/>
                  <w:r w:rsidRPr="00D0245D">
                    <w:rPr>
                      <w:sz w:val="20"/>
                      <w:lang w:bidi="ar"/>
                    </w:rPr>
                    <w:t>AIoT</w:t>
                  </w:r>
                  <w:proofErr w:type="spellEnd"/>
                  <w:r w:rsidRPr="00D0245D">
                    <w:rPr>
                      <w:sz w:val="20"/>
                      <w:lang w:bidi="ar"/>
                    </w:rPr>
                    <w:t xml:space="preserve"> devices drop uniformly distributed over the horizontal area</w:t>
                  </w:r>
                </w:p>
                <w:p w14:paraId="6958953A" w14:textId="77777777" w:rsidR="00D0245D" w:rsidRPr="00D0245D" w:rsidRDefault="00D0245D" w:rsidP="00D0245D">
                  <w:pPr>
                    <w:snapToGrid w:val="0"/>
                    <w:spacing w:beforeLines="50" w:before="120"/>
                    <w:ind w:firstLineChars="0" w:firstLine="0"/>
                    <w:rPr>
                      <w:sz w:val="20"/>
                      <w:lang w:bidi="ar"/>
                    </w:rPr>
                  </w:pPr>
                  <w:r w:rsidRPr="00D0245D">
                    <w:rPr>
                      <w:sz w:val="20"/>
                      <w:lang w:bidi="ar"/>
                    </w:rPr>
                    <w:t>FFS: which devices are involved in the evaluations</w:t>
                  </w:r>
                </w:p>
              </w:tc>
            </w:tr>
            <w:tr w:rsidR="00D0245D" w:rsidRPr="00D0245D" w14:paraId="39587BF8" w14:textId="77777777" w:rsidTr="00D0245D">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70318B98" w14:textId="77777777" w:rsidR="00D0245D" w:rsidRPr="00D0245D" w:rsidRDefault="00D0245D" w:rsidP="00D0245D">
                  <w:pPr>
                    <w:snapToGrid w:val="0"/>
                    <w:ind w:firstLineChars="0" w:firstLine="0"/>
                    <w:rPr>
                      <w:sz w:val="20"/>
                      <w:lang w:eastAsia="zh-CN" w:bidi="ar"/>
                    </w:rPr>
                  </w:pPr>
                  <w:r w:rsidRPr="00D0245D">
                    <w:rPr>
                      <w:color w:val="000000"/>
                      <w:sz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37C52D79" w14:textId="77777777" w:rsidR="00D0245D" w:rsidRPr="00D0245D" w:rsidRDefault="00D0245D" w:rsidP="00D0245D">
                  <w:pPr>
                    <w:snapToGrid w:val="0"/>
                    <w:spacing w:beforeLines="50" w:before="120"/>
                    <w:ind w:firstLineChars="0" w:firstLine="0"/>
                    <w:rPr>
                      <w:sz w:val="20"/>
                      <w:lang w:bidi="ar"/>
                    </w:rPr>
                  </w:pPr>
                  <w:r w:rsidRPr="00D0245D">
                    <w:rPr>
                      <w:color w:val="000000"/>
                      <w:sz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226E3A20" w14:textId="77777777" w:rsidR="00D0245D" w:rsidRPr="00D0245D" w:rsidRDefault="00D0245D" w:rsidP="00D0245D">
                  <w:pPr>
                    <w:snapToGrid w:val="0"/>
                    <w:spacing w:beforeLines="50" w:before="120"/>
                    <w:ind w:firstLineChars="0" w:firstLine="0"/>
                    <w:rPr>
                      <w:sz w:val="20"/>
                      <w:lang w:bidi="ar"/>
                    </w:rPr>
                  </w:pPr>
                  <w:r w:rsidRPr="00D0245D">
                    <w:rPr>
                      <w:color w:val="000000"/>
                      <w:sz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79B895D1" w14:textId="77777777" w:rsidR="00D0245D" w:rsidRPr="00D0245D" w:rsidRDefault="00D0245D" w:rsidP="00D0245D">
                  <w:pPr>
                    <w:snapToGrid w:val="0"/>
                    <w:spacing w:beforeLines="50" w:before="120"/>
                    <w:ind w:firstLineChars="0" w:firstLine="0"/>
                    <w:rPr>
                      <w:sz w:val="20"/>
                      <w:lang w:bidi="ar"/>
                    </w:rPr>
                  </w:pPr>
                  <w:r w:rsidRPr="00D0245D">
                    <w:rPr>
                      <w:color w:val="000000"/>
                      <w:sz w:val="20"/>
                      <w:lang w:eastAsia="zh-CN"/>
                    </w:rPr>
                    <w:t>3 kph</w:t>
                  </w:r>
                </w:p>
              </w:tc>
            </w:tr>
          </w:tbl>
          <w:p w14:paraId="5ECFF1B2" w14:textId="22CAFB3D" w:rsidR="00D0245D" w:rsidRDefault="00D0245D">
            <w:pPr>
              <w:ind w:firstLine="400"/>
              <w:rPr>
                <w:rFonts w:eastAsiaTheme="minorEastAsia"/>
                <w:sz w:val="20"/>
                <w:lang w:eastAsia="zh-CN"/>
              </w:rPr>
            </w:pPr>
          </w:p>
        </w:tc>
      </w:tr>
    </w:tbl>
    <w:p w14:paraId="3E26D2EA" w14:textId="77777777" w:rsidR="00D0245D" w:rsidRDefault="00D0245D" w:rsidP="00D0245D">
      <w:pPr>
        <w:ind w:firstLine="440"/>
        <w:rPr>
          <w:lang w:eastAsia="zh-CN"/>
        </w:rPr>
      </w:pPr>
    </w:p>
    <w:p w14:paraId="5301287E" w14:textId="6A09EE68" w:rsidR="00D0245D" w:rsidRDefault="00D0245D" w:rsidP="00D0245D">
      <w:pPr>
        <w:ind w:firstLine="440"/>
        <w:rPr>
          <w:lang w:eastAsia="zh-CN"/>
        </w:rPr>
      </w:pPr>
      <w:r>
        <w:rPr>
          <w:rFonts w:hint="eastAsia"/>
          <w:lang w:eastAsia="zh-CN"/>
        </w:rPr>
        <w:t xml:space="preserve"> </w:t>
      </w:r>
      <w:r>
        <w:rPr>
          <w:lang w:eastAsia="zh-CN"/>
        </w:rPr>
        <w:t>On remaining issue is on the i</w:t>
      </w:r>
      <w:r w:rsidRPr="00D0245D">
        <w:rPr>
          <w:lang w:eastAsia="zh-CN"/>
        </w:rPr>
        <w:t>ntermediate UE dropping</w:t>
      </w:r>
      <w:r>
        <w:rPr>
          <w:lang w:eastAsia="zh-CN"/>
        </w:rPr>
        <w:t xml:space="preserve"> for the scenarios of </w:t>
      </w:r>
      <w:proofErr w:type="spellStart"/>
      <w:r w:rsidRPr="00D0245D">
        <w:rPr>
          <w:lang w:eastAsia="zh-CN"/>
        </w:rPr>
        <w:t>InH</w:t>
      </w:r>
      <w:proofErr w:type="spellEnd"/>
      <w:r w:rsidRPr="00D0245D">
        <w:rPr>
          <w:lang w:eastAsia="zh-CN"/>
        </w:rPr>
        <w:t>-office</w:t>
      </w:r>
      <w:r>
        <w:rPr>
          <w:lang w:eastAsia="zh-CN"/>
        </w:rPr>
        <w:t xml:space="preserve"> and </w:t>
      </w:r>
      <w:proofErr w:type="spellStart"/>
      <w:r>
        <w:rPr>
          <w:lang w:eastAsia="zh-CN"/>
        </w:rPr>
        <w:t>InF</w:t>
      </w:r>
      <w:proofErr w:type="spellEnd"/>
      <w:r w:rsidR="00FF57D8">
        <w:rPr>
          <w:lang w:eastAsia="zh-CN"/>
        </w:rPr>
        <w:t>-DL</w:t>
      </w:r>
      <w:r>
        <w:rPr>
          <w:lang w:eastAsia="zh-CN"/>
        </w:rPr>
        <w:t>. Based on the discussion during RAN1 #116b, two options can be considered here:</w:t>
      </w:r>
    </w:p>
    <w:p w14:paraId="1E069C2F" w14:textId="0B7A0A95" w:rsidR="00D0245D" w:rsidRPr="00E1118C" w:rsidRDefault="00D0245D" w:rsidP="0030114B">
      <w:pPr>
        <w:pStyle w:val="af6"/>
        <w:numPr>
          <w:ilvl w:val="0"/>
          <w:numId w:val="31"/>
        </w:numPr>
        <w:ind w:firstLineChars="0"/>
        <w:rPr>
          <w:rFonts w:ascii="Times New Roman" w:eastAsiaTheme="minorEastAsia" w:hAnsi="Times New Roman"/>
          <w:lang w:eastAsia="zh-CN"/>
        </w:rPr>
      </w:pPr>
      <w:r w:rsidRPr="00E1118C">
        <w:rPr>
          <w:rFonts w:ascii="Times New Roman" w:eastAsiaTheme="minorEastAsia" w:hAnsi="Times New Roman"/>
          <w:lang w:eastAsia="zh-CN"/>
        </w:rPr>
        <w:t>Opt</w:t>
      </w:r>
      <w:r w:rsidR="00E1118C">
        <w:rPr>
          <w:rFonts w:ascii="Times New Roman" w:eastAsiaTheme="minorEastAsia" w:hAnsi="Times New Roman"/>
          <w:lang w:eastAsia="zh-CN"/>
        </w:rPr>
        <w:t>ion</w:t>
      </w:r>
      <w:r w:rsidR="00E1118C" w:rsidRPr="00E1118C">
        <w:rPr>
          <w:rFonts w:ascii="Times New Roman" w:eastAsiaTheme="minorEastAsia" w:hAnsi="Times New Roman"/>
          <w:lang w:eastAsia="zh-CN"/>
        </w:rPr>
        <w:t xml:space="preserve"> </w:t>
      </w:r>
      <w:r w:rsidRPr="00E1118C">
        <w:rPr>
          <w:rFonts w:ascii="Times New Roman" w:eastAsiaTheme="minorEastAsia" w:hAnsi="Times New Roman"/>
          <w:lang w:eastAsia="zh-CN"/>
        </w:rPr>
        <w:t>1: Intermediate UE drop uniformly distributed over the horizontal area</w:t>
      </w:r>
    </w:p>
    <w:p w14:paraId="375F1D7C" w14:textId="2D437570" w:rsidR="00D0245D" w:rsidRPr="00E1118C" w:rsidRDefault="00D0245D" w:rsidP="0030114B">
      <w:pPr>
        <w:pStyle w:val="af6"/>
        <w:numPr>
          <w:ilvl w:val="0"/>
          <w:numId w:val="31"/>
        </w:numPr>
        <w:ind w:firstLineChars="0"/>
        <w:rPr>
          <w:rFonts w:ascii="Times New Roman" w:hAnsi="Times New Roman"/>
          <w:lang w:eastAsia="zh-CN"/>
        </w:rPr>
      </w:pPr>
      <w:r w:rsidRPr="00E1118C">
        <w:rPr>
          <w:rFonts w:ascii="Times New Roman" w:eastAsiaTheme="minorEastAsia" w:hAnsi="Times New Roman"/>
          <w:lang w:eastAsia="zh-CN"/>
        </w:rPr>
        <w:t>Opt</w:t>
      </w:r>
      <w:r w:rsidR="00E1118C">
        <w:rPr>
          <w:rFonts w:ascii="Times New Roman" w:eastAsiaTheme="minorEastAsia" w:hAnsi="Times New Roman"/>
          <w:lang w:eastAsia="zh-CN"/>
        </w:rPr>
        <w:t xml:space="preserve">ion </w:t>
      </w:r>
      <w:r w:rsidRPr="00E1118C">
        <w:rPr>
          <w:rFonts w:ascii="Times New Roman" w:eastAsiaTheme="minorEastAsia" w:hAnsi="Times New Roman"/>
          <w:lang w:eastAsia="zh-CN"/>
        </w:rPr>
        <w:t>2: Intermediate UE drop like BS deployment</w:t>
      </w:r>
    </w:p>
    <w:p w14:paraId="676B2FA7" w14:textId="391D0A5B" w:rsidR="00D0245D" w:rsidRDefault="00E1118C" w:rsidP="00D0245D">
      <w:pPr>
        <w:ind w:firstLine="440"/>
        <w:rPr>
          <w:lang w:eastAsia="zh-CN"/>
        </w:rPr>
      </w:pPr>
      <w:r>
        <w:rPr>
          <w:rFonts w:hint="eastAsia"/>
          <w:lang w:eastAsia="zh-CN"/>
        </w:rPr>
        <w:t>F</w:t>
      </w:r>
      <w:r>
        <w:rPr>
          <w:lang w:eastAsia="zh-CN"/>
        </w:rPr>
        <w:t>rom our perspective, Option 1 is preferred with the following considerations:</w:t>
      </w:r>
    </w:p>
    <w:p w14:paraId="57C5C172" w14:textId="538E041A" w:rsidR="00E1118C" w:rsidRPr="00C30BE8" w:rsidRDefault="00E1118C" w:rsidP="0030114B">
      <w:pPr>
        <w:pStyle w:val="af6"/>
        <w:numPr>
          <w:ilvl w:val="0"/>
          <w:numId w:val="32"/>
        </w:numPr>
        <w:ind w:firstLineChars="0"/>
        <w:rPr>
          <w:rFonts w:ascii="Times New Roman" w:hAnsi="Times New Roman"/>
          <w:lang w:eastAsia="zh-CN"/>
        </w:rPr>
      </w:pPr>
      <w:r w:rsidRPr="00C30BE8">
        <w:rPr>
          <w:rFonts w:ascii="Times New Roman" w:hAnsi="Times New Roman"/>
          <w:lang w:eastAsia="zh-CN"/>
        </w:rPr>
        <w:t>Option 1 is more like the practical intermediate UE deployment manner</w:t>
      </w:r>
    </w:p>
    <w:p w14:paraId="0A4044D2" w14:textId="220A26BD" w:rsidR="00E1118C" w:rsidRPr="00C30BE8" w:rsidRDefault="00E1118C" w:rsidP="0030114B">
      <w:pPr>
        <w:pStyle w:val="af6"/>
        <w:numPr>
          <w:ilvl w:val="0"/>
          <w:numId w:val="32"/>
        </w:numPr>
        <w:ind w:firstLineChars="0"/>
        <w:rPr>
          <w:rFonts w:ascii="Times New Roman" w:hAnsi="Times New Roman"/>
          <w:lang w:eastAsia="zh-CN"/>
        </w:rPr>
      </w:pPr>
      <w:r w:rsidRPr="00C30BE8">
        <w:rPr>
          <w:rFonts w:ascii="Times New Roman" w:eastAsiaTheme="minorEastAsia" w:hAnsi="Times New Roman"/>
          <w:lang w:eastAsia="zh-CN"/>
        </w:rPr>
        <w:t>Except a reader as CPE, it is unreasonable for assuming a UE with fixed location like option 2.</w:t>
      </w:r>
    </w:p>
    <w:p w14:paraId="07FCEF06" w14:textId="46595FEB" w:rsidR="00E1118C" w:rsidRPr="00C30BE8" w:rsidRDefault="00E1118C" w:rsidP="0030114B">
      <w:pPr>
        <w:pStyle w:val="af6"/>
        <w:numPr>
          <w:ilvl w:val="0"/>
          <w:numId w:val="32"/>
        </w:numPr>
        <w:ind w:firstLineChars="0"/>
        <w:rPr>
          <w:rFonts w:ascii="Times New Roman" w:hAnsi="Times New Roman"/>
          <w:lang w:eastAsia="zh-CN"/>
        </w:rPr>
      </w:pPr>
      <w:r w:rsidRPr="00C30BE8">
        <w:rPr>
          <w:rFonts w:ascii="Times New Roman" w:eastAsiaTheme="minorEastAsia" w:hAnsi="Times New Roman"/>
          <w:lang w:eastAsia="zh-CN"/>
        </w:rPr>
        <w:t>The mobility of UE reader may introduce some distinguish (e.g., different SNR CDF) from BS reader, which should be allowed by the intermediate UE dropping method.</w:t>
      </w:r>
    </w:p>
    <w:p w14:paraId="4EBD6E22" w14:textId="2822532B" w:rsidR="00E1118C" w:rsidRDefault="00E1118C" w:rsidP="00E1118C">
      <w:pPr>
        <w:ind w:firstLineChars="90" w:firstLine="198"/>
        <w:rPr>
          <w:lang w:eastAsia="zh-CN"/>
        </w:rPr>
      </w:pPr>
      <w:r>
        <w:rPr>
          <w:lang w:eastAsia="zh-CN"/>
        </w:rPr>
        <w:t xml:space="preserve">Regarding the intermediate UE dropping number, it should be determined after the link budget results is finished for D2T2. </w:t>
      </w:r>
      <w:r>
        <w:rPr>
          <w:rFonts w:hint="eastAsia"/>
          <w:lang w:eastAsia="zh-CN"/>
        </w:rPr>
        <w:t>B</w:t>
      </w:r>
      <w:r>
        <w:rPr>
          <w:lang w:eastAsia="zh-CN"/>
        </w:rPr>
        <w:t>ased on the above considerations, we have the following proposal:</w:t>
      </w:r>
    </w:p>
    <w:p w14:paraId="27FFFEC5" w14:textId="3DBB5CE8" w:rsidR="00E1118C" w:rsidRPr="00E95DD3" w:rsidRDefault="00E1118C" w:rsidP="00E95DD3">
      <w:pPr>
        <w:ind w:firstLine="442"/>
        <w:rPr>
          <w:b/>
          <w:bCs/>
          <w:lang w:eastAsia="zh-CN"/>
        </w:rPr>
      </w:pPr>
      <w:bookmarkStart w:id="36" w:name="p12"/>
      <w:r w:rsidRPr="00E95DD3">
        <w:rPr>
          <w:rFonts w:hint="eastAsia"/>
          <w:b/>
          <w:bCs/>
          <w:lang w:eastAsia="zh-CN"/>
        </w:rPr>
        <w:t>P</w:t>
      </w:r>
      <w:r w:rsidRPr="00E95DD3">
        <w:rPr>
          <w:b/>
          <w:bCs/>
          <w:lang w:eastAsia="zh-CN"/>
        </w:rPr>
        <w:t xml:space="preserve">roposal </w:t>
      </w:r>
      <w:r w:rsidR="008F6A0F" w:rsidRPr="00E95DD3">
        <w:rPr>
          <w:b/>
          <w:bCs/>
          <w:lang w:eastAsia="zh-CN"/>
        </w:rPr>
        <w:t>12</w:t>
      </w:r>
      <w:r w:rsidRPr="00E95DD3">
        <w:rPr>
          <w:b/>
          <w:bCs/>
          <w:lang w:eastAsia="zh-CN"/>
        </w:rPr>
        <w:t xml:space="preserve">: </w:t>
      </w:r>
      <w:r w:rsidR="00FF57D8" w:rsidRPr="00E95DD3">
        <w:rPr>
          <w:b/>
          <w:bCs/>
          <w:lang w:eastAsia="zh-CN"/>
        </w:rPr>
        <w:t xml:space="preserve">For coverage evaluation of D2T2, </w:t>
      </w:r>
      <w:r w:rsidRPr="00E95DD3">
        <w:rPr>
          <w:b/>
          <w:bCs/>
          <w:lang w:eastAsia="zh-CN"/>
        </w:rPr>
        <w:t>intermediate UE drop uniformly distributed over the horizontal area</w:t>
      </w:r>
      <w:r w:rsidR="00FF57D8" w:rsidRPr="00E95DD3">
        <w:rPr>
          <w:b/>
          <w:bCs/>
          <w:lang w:eastAsia="zh-CN"/>
        </w:rPr>
        <w:t xml:space="preserve"> for both scenarios of </w:t>
      </w:r>
      <w:proofErr w:type="spellStart"/>
      <w:r w:rsidR="00FF57D8" w:rsidRPr="00E95DD3">
        <w:rPr>
          <w:b/>
          <w:bCs/>
          <w:lang w:eastAsia="zh-CN"/>
        </w:rPr>
        <w:t>InH</w:t>
      </w:r>
      <w:proofErr w:type="spellEnd"/>
      <w:r w:rsidR="00FF57D8" w:rsidRPr="00E95DD3">
        <w:rPr>
          <w:b/>
          <w:bCs/>
          <w:lang w:eastAsia="zh-CN"/>
        </w:rPr>
        <w:t xml:space="preserve">-office and </w:t>
      </w:r>
      <w:proofErr w:type="spellStart"/>
      <w:r w:rsidR="00FF57D8" w:rsidRPr="00E95DD3">
        <w:rPr>
          <w:b/>
          <w:bCs/>
          <w:lang w:eastAsia="zh-CN"/>
        </w:rPr>
        <w:t>InF</w:t>
      </w:r>
      <w:proofErr w:type="spellEnd"/>
      <w:r w:rsidR="00FF57D8" w:rsidRPr="00E95DD3">
        <w:rPr>
          <w:b/>
          <w:bCs/>
          <w:lang w:eastAsia="zh-CN"/>
        </w:rPr>
        <w:t>-DL.</w:t>
      </w:r>
    </w:p>
    <w:p w14:paraId="2DA5B89A" w14:textId="252E8448" w:rsidR="00E1118C" w:rsidRPr="00FF57D8" w:rsidRDefault="00E1118C" w:rsidP="0030114B">
      <w:pPr>
        <w:pStyle w:val="af6"/>
        <w:numPr>
          <w:ilvl w:val="0"/>
          <w:numId w:val="33"/>
        </w:numPr>
        <w:ind w:firstLineChars="0"/>
        <w:rPr>
          <w:rFonts w:ascii="Times New Roman" w:hAnsi="Times New Roman"/>
          <w:b/>
          <w:bCs/>
          <w:lang w:eastAsia="zh-CN"/>
        </w:rPr>
      </w:pPr>
      <w:r w:rsidRPr="00FF57D8">
        <w:rPr>
          <w:rFonts w:ascii="Times New Roman" w:eastAsiaTheme="minorEastAsia" w:hAnsi="Times New Roman"/>
          <w:b/>
          <w:bCs/>
          <w:lang w:eastAsia="zh-CN"/>
        </w:rPr>
        <w:t>FFS intermediate UE dropping number</w:t>
      </w:r>
      <w:r w:rsidR="00FF57D8" w:rsidRPr="00FF57D8">
        <w:rPr>
          <w:rFonts w:ascii="Times New Roman" w:eastAsiaTheme="minorEastAsia" w:hAnsi="Times New Roman"/>
          <w:b/>
          <w:bCs/>
          <w:lang w:eastAsia="zh-CN"/>
        </w:rPr>
        <w:t xml:space="preserve"> for different scenario</w:t>
      </w:r>
      <w:r w:rsidR="00FF57D8">
        <w:rPr>
          <w:rFonts w:ascii="Times New Roman" w:eastAsiaTheme="minorEastAsia" w:hAnsi="Times New Roman"/>
          <w:b/>
          <w:bCs/>
          <w:lang w:eastAsia="zh-CN"/>
        </w:rPr>
        <w:t>s</w:t>
      </w:r>
      <w:r w:rsidR="00FF57D8" w:rsidRPr="00FF57D8">
        <w:rPr>
          <w:rFonts w:ascii="Times New Roman" w:eastAsiaTheme="minorEastAsia" w:hAnsi="Times New Roman"/>
          <w:b/>
          <w:bCs/>
          <w:lang w:eastAsia="zh-CN"/>
        </w:rPr>
        <w:t xml:space="preserve"> and different device type</w:t>
      </w:r>
      <w:r w:rsidR="00FF57D8">
        <w:rPr>
          <w:rFonts w:ascii="Times New Roman" w:eastAsiaTheme="minorEastAsia" w:hAnsi="Times New Roman"/>
          <w:b/>
          <w:bCs/>
          <w:lang w:eastAsia="zh-CN"/>
        </w:rPr>
        <w:t>s</w:t>
      </w:r>
      <w:r w:rsidR="00FF57D8" w:rsidRPr="00FF57D8">
        <w:rPr>
          <w:rFonts w:ascii="Times New Roman" w:eastAsiaTheme="minorEastAsia" w:hAnsi="Times New Roman"/>
          <w:b/>
          <w:bCs/>
          <w:lang w:eastAsia="zh-CN"/>
        </w:rPr>
        <w:t>.</w:t>
      </w:r>
    </w:p>
    <w:bookmarkEnd w:id="36"/>
    <w:p w14:paraId="02198B04" w14:textId="43B81047" w:rsidR="00AA1341" w:rsidRDefault="00AA1341" w:rsidP="004B1874">
      <w:pPr>
        <w:pStyle w:val="4"/>
        <w:ind w:left="880"/>
        <w:rPr>
          <w:rFonts w:eastAsiaTheme="minorEastAsia"/>
          <w:lang w:eastAsia="zh-CN"/>
        </w:rPr>
      </w:pPr>
      <w:r>
        <w:rPr>
          <w:rFonts w:eastAsiaTheme="minorEastAsia" w:hint="eastAsia"/>
          <w:lang w:eastAsia="zh-CN"/>
        </w:rPr>
        <w:t>V</w:t>
      </w:r>
      <w:r>
        <w:rPr>
          <w:rFonts w:eastAsiaTheme="minorEastAsia"/>
          <w:lang w:eastAsia="zh-CN"/>
        </w:rPr>
        <w:t>iew on interference and co-existence</w:t>
      </w:r>
    </w:p>
    <w:p w14:paraId="07553EE0" w14:textId="6029AFCE" w:rsidR="00AA1341" w:rsidRDefault="00C1686C" w:rsidP="00AA1341">
      <w:pPr>
        <w:ind w:firstLine="440"/>
        <w:rPr>
          <w:lang w:val="en-GB" w:eastAsia="zh-CN"/>
        </w:rPr>
      </w:pPr>
      <w:r>
        <w:rPr>
          <w:lang w:val="en-GB" w:eastAsia="zh-CN"/>
        </w:rPr>
        <w:t>Per SID, three descriptions related to related to interference and co-existence as copied below:</w:t>
      </w:r>
    </w:p>
    <w:tbl>
      <w:tblPr>
        <w:tblStyle w:val="afa"/>
        <w:tblW w:w="0" w:type="auto"/>
        <w:tblLook w:val="04A0" w:firstRow="1" w:lastRow="0" w:firstColumn="1" w:lastColumn="0" w:noHBand="0" w:noVBand="1"/>
      </w:tblPr>
      <w:tblGrid>
        <w:gridCol w:w="9628"/>
      </w:tblGrid>
      <w:tr w:rsidR="00C1686C" w:rsidRPr="00291F55" w14:paraId="747479CE" w14:textId="77777777" w:rsidTr="00C1686C">
        <w:tc>
          <w:tcPr>
            <w:tcW w:w="9629" w:type="dxa"/>
            <w:tcBorders>
              <w:top w:val="single" w:sz="4" w:space="0" w:color="auto"/>
              <w:left w:val="single" w:sz="4" w:space="0" w:color="auto"/>
              <w:bottom w:val="single" w:sz="4" w:space="0" w:color="auto"/>
              <w:right w:val="single" w:sz="4" w:space="0" w:color="auto"/>
            </w:tcBorders>
            <w:hideMark/>
          </w:tcPr>
          <w:p w14:paraId="0EC5C468" w14:textId="77777777" w:rsidR="00C1686C" w:rsidRPr="00291F55" w:rsidRDefault="00C1686C" w:rsidP="00C1686C">
            <w:pPr>
              <w:spacing w:after="120"/>
              <w:ind w:right="-96" w:firstLineChars="0" w:firstLine="0"/>
              <w:rPr>
                <w:rFonts w:eastAsia="Yu Mincho"/>
                <w:b/>
                <w:sz w:val="20"/>
                <w:lang w:eastAsia="ja-JP"/>
              </w:rPr>
            </w:pPr>
            <w:r w:rsidRPr="00291F55">
              <w:rPr>
                <w:lang w:eastAsia="ja-JP"/>
              </w:rPr>
              <w:t>The following objectives are set, within the General Scope:</w:t>
            </w:r>
          </w:p>
          <w:p w14:paraId="54945295" w14:textId="3C792679" w:rsidR="00C1686C" w:rsidRPr="00291F55" w:rsidRDefault="00C1686C" w:rsidP="0030114B">
            <w:pPr>
              <w:pStyle w:val="af6"/>
              <w:numPr>
                <w:ilvl w:val="0"/>
                <w:numId w:val="38"/>
              </w:numPr>
              <w:spacing w:after="120"/>
              <w:ind w:right="-96" w:firstLineChars="0"/>
              <w:rPr>
                <w:rFonts w:ascii="Times New Roman" w:hAnsi="Times New Roman"/>
                <w:b/>
                <w:sz w:val="20"/>
                <w:lang w:eastAsia="ja-JP"/>
              </w:rPr>
            </w:pPr>
            <w:r w:rsidRPr="00291F55">
              <w:rPr>
                <w:rFonts w:ascii="Times New Roman" w:hAnsi="Times New Roman"/>
                <w:lang w:eastAsia="ja-JP"/>
              </w:rPr>
              <w:lastRenderedPageBreak/>
              <w:t>Evaluation assumptions</w:t>
            </w:r>
          </w:p>
          <w:p w14:paraId="09F996A7" w14:textId="17130EFD" w:rsidR="00C1686C" w:rsidRPr="00291F55" w:rsidRDefault="00C1686C" w:rsidP="0030114B">
            <w:pPr>
              <w:pStyle w:val="af6"/>
              <w:numPr>
                <w:ilvl w:val="0"/>
                <w:numId w:val="39"/>
              </w:numPr>
              <w:spacing w:after="120"/>
              <w:ind w:right="-96" w:firstLineChars="0"/>
              <w:rPr>
                <w:rFonts w:ascii="Times New Roman" w:eastAsia="宋体" w:hAnsi="Times New Roman"/>
                <w:color w:val="0000FF"/>
                <w:sz w:val="20"/>
                <w:lang w:eastAsia="ja-JP"/>
              </w:rPr>
            </w:pPr>
            <w:r w:rsidRPr="00291F55">
              <w:rPr>
                <w:rFonts w:ascii="Times New Roman" w:hAnsi="Times New Roman"/>
                <w:color w:val="0000FF"/>
              </w:rPr>
              <w:t>Define necessary further evaluation assumptions of deployment scenarios for coverage and coexistence evaluations [RAN1, RAN4</w:t>
            </w:r>
            <w:r w:rsidRPr="00291F55">
              <w:rPr>
                <w:rFonts w:ascii="Times New Roman" w:eastAsiaTheme="minorEastAsia" w:hAnsi="Times New Roman"/>
                <w:color w:val="0000FF"/>
                <w:sz w:val="20"/>
                <w:lang w:eastAsia="zh-CN"/>
              </w:rPr>
              <w:t>]</w:t>
            </w:r>
          </w:p>
          <w:p w14:paraId="27CCF0E0" w14:textId="43D35349" w:rsidR="00C1686C" w:rsidRPr="00291F55" w:rsidRDefault="00C1686C" w:rsidP="0030114B">
            <w:pPr>
              <w:pStyle w:val="af6"/>
              <w:numPr>
                <w:ilvl w:val="0"/>
                <w:numId w:val="38"/>
              </w:numPr>
              <w:spacing w:after="120"/>
              <w:ind w:right="-96" w:firstLineChars="0"/>
              <w:rPr>
                <w:rFonts w:ascii="Times New Roman" w:hAnsi="Times New Roman"/>
                <w:sz w:val="20"/>
                <w:szCs w:val="20"/>
                <w:lang w:eastAsia="ja-JP"/>
              </w:rPr>
            </w:pPr>
            <w:r w:rsidRPr="00291F55">
              <w:rPr>
                <w:rFonts w:ascii="Times New Roman" w:hAnsi="Times New Roman"/>
                <w:lang w:eastAsia="ja-JP"/>
              </w:rPr>
              <w:t>Study necessary and feasible solutions for Ambient IoT as prescribed in the General Scope, including …</w:t>
            </w:r>
          </w:p>
          <w:p w14:paraId="34F1CB59" w14:textId="5983A2B9" w:rsidR="00C1686C" w:rsidRPr="00291F55" w:rsidRDefault="00C1686C" w:rsidP="0030114B">
            <w:pPr>
              <w:pStyle w:val="af6"/>
              <w:numPr>
                <w:ilvl w:val="0"/>
                <w:numId w:val="33"/>
              </w:numPr>
              <w:spacing w:after="120"/>
              <w:ind w:right="-96" w:firstLineChars="0"/>
              <w:rPr>
                <w:rFonts w:ascii="Times New Roman" w:hAnsi="Times New Roman"/>
                <w:lang w:eastAsia="ja-JP"/>
              </w:rPr>
            </w:pPr>
            <w:r w:rsidRPr="00291F55">
              <w:rPr>
                <w:rFonts w:ascii="Times New Roman" w:hAnsi="Times New Roman"/>
                <w:color w:val="0000FF"/>
                <w:lang w:eastAsia="ja-JP"/>
              </w:rPr>
              <w:t>RAN1-led</w:t>
            </w:r>
            <w:r w:rsidRPr="00291F55">
              <w:rPr>
                <w:rFonts w:ascii="Times New Roman" w:hAnsi="Times New Roman"/>
                <w:lang w:eastAsia="ja-JP"/>
              </w:rPr>
              <w:t>:</w:t>
            </w:r>
          </w:p>
          <w:p w14:paraId="44C87E0B" w14:textId="1F16A8FC" w:rsidR="00C1686C" w:rsidRPr="00291F55" w:rsidRDefault="00C1686C" w:rsidP="0030114B">
            <w:pPr>
              <w:pStyle w:val="af6"/>
              <w:numPr>
                <w:ilvl w:val="0"/>
                <w:numId w:val="40"/>
              </w:numPr>
              <w:spacing w:after="120"/>
              <w:ind w:right="-96" w:firstLineChars="0"/>
              <w:rPr>
                <w:rFonts w:ascii="Times New Roman" w:hAnsi="Times New Roman"/>
                <w:lang w:eastAsia="ja-JP"/>
              </w:rPr>
            </w:pPr>
            <w:r w:rsidRPr="00291F55">
              <w:rPr>
                <w:rFonts w:ascii="Times New Roman" w:hAnsi="Times New Roman"/>
                <w:lang w:eastAsia="ja-JP"/>
              </w:rPr>
              <w:t xml:space="preserve">Study necessary characteristics of carrier-wave waveform for a carrier wave provided externally to the Ambient IoT device, </w:t>
            </w:r>
            <w:r w:rsidRPr="00291F55">
              <w:rPr>
                <w:rFonts w:ascii="Times New Roman" w:hAnsi="Times New Roman"/>
                <w:color w:val="0000FF"/>
                <w:lang w:eastAsia="ja-JP"/>
              </w:rPr>
              <w:t xml:space="preserve">including for interference handling at Ambient IoT UL receiver, and at NR </w:t>
            </w:r>
            <w:proofErr w:type="spellStart"/>
            <w:r w:rsidRPr="00291F55">
              <w:rPr>
                <w:rFonts w:ascii="Times New Roman" w:hAnsi="Times New Roman"/>
                <w:color w:val="0000FF"/>
                <w:lang w:eastAsia="ja-JP"/>
              </w:rPr>
              <w:t>basestation</w:t>
            </w:r>
            <w:proofErr w:type="spellEnd"/>
            <w:r w:rsidRPr="00291F55">
              <w:rPr>
                <w:rFonts w:ascii="Times New Roman" w:hAnsi="Times New Roman"/>
                <w:lang w:eastAsia="ja-JP"/>
              </w:rPr>
              <w:t>.</w:t>
            </w:r>
          </w:p>
          <w:p w14:paraId="435D90DB" w14:textId="5F90B4E7" w:rsidR="00C1686C" w:rsidRPr="00291F55" w:rsidRDefault="00C1686C" w:rsidP="0030114B">
            <w:pPr>
              <w:pStyle w:val="af6"/>
              <w:numPr>
                <w:ilvl w:val="0"/>
                <w:numId w:val="33"/>
              </w:numPr>
              <w:spacing w:after="120"/>
              <w:ind w:right="-96" w:firstLineChars="0"/>
              <w:rPr>
                <w:rFonts w:ascii="Times New Roman" w:eastAsiaTheme="minorEastAsia" w:hAnsi="Times New Roman"/>
                <w:color w:val="0000FF"/>
                <w:lang w:eastAsia="zh-CN"/>
              </w:rPr>
            </w:pPr>
            <w:r w:rsidRPr="00291F55">
              <w:rPr>
                <w:rFonts w:ascii="Times New Roman" w:eastAsiaTheme="minorEastAsia" w:hAnsi="Times New Roman"/>
                <w:color w:val="0000FF"/>
                <w:lang w:eastAsia="zh-CN"/>
              </w:rPr>
              <w:t>RAN4-led</w:t>
            </w:r>
          </w:p>
          <w:p w14:paraId="4D78FA54" w14:textId="6792632A" w:rsidR="00C1686C" w:rsidRPr="00291F55" w:rsidRDefault="00C1686C" w:rsidP="0030114B">
            <w:pPr>
              <w:pStyle w:val="af6"/>
              <w:numPr>
                <w:ilvl w:val="1"/>
                <w:numId w:val="33"/>
              </w:numPr>
              <w:spacing w:after="120"/>
              <w:ind w:rightChars="-44" w:right="-97" w:firstLineChars="0"/>
              <w:rPr>
                <w:rFonts w:ascii="Times New Roman" w:eastAsiaTheme="minorEastAsia" w:hAnsi="Times New Roman"/>
                <w:lang w:eastAsia="zh-CN"/>
              </w:rPr>
            </w:pPr>
            <w:r w:rsidRPr="00291F55">
              <w:rPr>
                <w:rFonts w:ascii="Times New Roman" w:eastAsiaTheme="minorEastAsia" w:hAnsi="Times New Roman"/>
                <w:color w:val="0000FF"/>
                <w:lang w:eastAsia="zh-CN"/>
              </w:rPr>
              <w:t>Coexistence study of Ambient IoT and NR/LTE</w:t>
            </w:r>
            <w:r w:rsidRPr="00291F55">
              <w:rPr>
                <w:rFonts w:ascii="Times New Roman" w:eastAsiaTheme="minorEastAsia" w:hAnsi="Times New Roman"/>
                <w:lang w:eastAsia="zh-CN"/>
              </w:rPr>
              <w:t>.</w:t>
            </w:r>
          </w:p>
          <w:p w14:paraId="41444E16" w14:textId="32C7C588" w:rsidR="00C1686C" w:rsidRPr="00291F55" w:rsidRDefault="00C1686C">
            <w:pPr>
              <w:ind w:firstLine="440"/>
              <w:rPr>
                <w:rFonts w:eastAsiaTheme="minorEastAsia"/>
                <w:szCs w:val="22"/>
                <w:lang w:eastAsia="zh-CN"/>
              </w:rPr>
            </w:pPr>
          </w:p>
        </w:tc>
      </w:tr>
    </w:tbl>
    <w:p w14:paraId="34BE8EE6" w14:textId="394C4724" w:rsidR="00C1686C" w:rsidRDefault="00C1686C" w:rsidP="00AA1341">
      <w:pPr>
        <w:ind w:firstLine="440"/>
        <w:rPr>
          <w:lang w:eastAsia="zh-CN"/>
        </w:rPr>
      </w:pPr>
    </w:p>
    <w:p w14:paraId="73D5B350" w14:textId="77777777" w:rsidR="0030114B" w:rsidRDefault="00C1686C" w:rsidP="00AA1341">
      <w:pPr>
        <w:ind w:firstLine="440"/>
        <w:rPr>
          <w:lang w:eastAsia="zh-CN"/>
        </w:rPr>
      </w:pPr>
      <w:r>
        <w:rPr>
          <w:lang w:eastAsia="zh-CN"/>
        </w:rPr>
        <w:t xml:space="preserve">Regarding the understanding on the SID, it seems difference companies still share difference views. </w:t>
      </w:r>
      <w:r>
        <w:rPr>
          <w:rFonts w:hint="eastAsia"/>
          <w:lang w:eastAsia="zh-CN"/>
        </w:rPr>
        <w:t>F</w:t>
      </w:r>
      <w:r>
        <w:rPr>
          <w:lang w:eastAsia="zh-CN"/>
        </w:rPr>
        <w:t>rom our side</w:t>
      </w:r>
    </w:p>
    <w:p w14:paraId="01267D08" w14:textId="77777777" w:rsidR="0030114B" w:rsidRPr="0030114B" w:rsidRDefault="0030114B" w:rsidP="0030114B">
      <w:pPr>
        <w:pStyle w:val="af6"/>
        <w:numPr>
          <w:ilvl w:val="0"/>
          <w:numId w:val="41"/>
        </w:numPr>
        <w:ind w:firstLineChars="0"/>
        <w:rPr>
          <w:rFonts w:ascii="Times New Roman" w:hAnsi="Times New Roman"/>
          <w:lang w:eastAsia="zh-CN"/>
        </w:rPr>
      </w:pPr>
      <w:r w:rsidRPr="0030114B">
        <w:rPr>
          <w:rFonts w:ascii="Times New Roman" w:hAnsi="Times New Roman"/>
          <w:lang w:eastAsia="zh-CN"/>
        </w:rPr>
        <w:t>There is no doubt the coexistence study is RAN4-led.</w:t>
      </w:r>
    </w:p>
    <w:p w14:paraId="15B8BE2A" w14:textId="327DB672" w:rsidR="0030114B" w:rsidRPr="0030114B" w:rsidRDefault="0030114B" w:rsidP="0030114B">
      <w:pPr>
        <w:pStyle w:val="af6"/>
        <w:numPr>
          <w:ilvl w:val="0"/>
          <w:numId w:val="41"/>
        </w:numPr>
        <w:ind w:firstLineChars="0"/>
        <w:rPr>
          <w:rFonts w:ascii="Times New Roman" w:hAnsi="Times New Roman"/>
          <w:lang w:eastAsia="zh-CN"/>
        </w:rPr>
      </w:pPr>
      <w:r w:rsidRPr="0030114B">
        <w:rPr>
          <w:rFonts w:ascii="Times New Roman" w:eastAsiaTheme="minorEastAsia" w:hAnsi="Times New Roman"/>
          <w:lang w:eastAsia="zh-CN"/>
        </w:rPr>
        <w:t>The potential interference handling, which could be identified by co-existence study, is RAN1-led</w:t>
      </w:r>
    </w:p>
    <w:p w14:paraId="3E52087E" w14:textId="1BCD0DA1" w:rsidR="00C1686C" w:rsidRPr="0030114B" w:rsidRDefault="0030114B" w:rsidP="0030114B">
      <w:pPr>
        <w:pStyle w:val="af6"/>
        <w:numPr>
          <w:ilvl w:val="0"/>
          <w:numId w:val="41"/>
        </w:numPr>
        <w:ind w:firstLineChars="0"/>
        <w:rPr>
          <w:rFonts w:ascii="Times New Roman" w:hAnsi="Times New Roman"/>
          <w:lang w:eastAsia="zh-CN"/>
        </w:rPr>
      </w:pPr>
      <w:r w:rsidRPr="0030114B">
        <w:rPr>
          <w:rFonts w:ascii="Times New Roman" w:hAnsi="Times New Roman"/>
          <w:lang w:eastAsia="zh-CN"/>
        </w:rPr>
        <w:t>The necessary further evaluation assumptions of deployment scenarios for coexistence evaluations could be conducted by both RAN1 and RAN4</w:t>
      </w:r>
    </w:p>
    <w:p w14:paraId="2490A7A4" w14:textId="0BD5B7E8" w:rsidR="0030114B" w:rsidRDefault="0030114B" w:rsidP="0030114B">
      <w:pPr>
        <w:ind w:firstLineChars="0"/>
        <w:rPr>
          <w:lang w:eastAsia="zh-CN"/>
        </w:rPr>
      </w:pPr>
      <w:r>
        <w:rPr>
          <w:rFonts w:hint="eastAsia"/>
          <w:lang w:eastAsia="zh-CN"/>
        </w:rPr>
        <w:t>T</w:t>
      </w:r>
      <w:r>
        <w:rPr>
          <w:lang w:eastAsia="zh-CN"/>
        </w:rPr>
        <w:t xml:space="preserve">herefore, we </w:t>
      </w:r>
      <w:r w:rsidR="00A523A6">
        <w:rPr>
          <w:lang w:eastAsia="zh-CN"/>
        </w:rPr>
        <w:t>have the following proposal.</w:t>
      </w:r>
    </w:p>
    <w:p w14:paraId="20FD092A" w14:textId="15B6F287" w:rsidR="00A523A6" w:rsidRPr="00E95DD3" w:rsidRDefault="00A523A6" w:rsidP="00E95DD3">
      <w:pPr>
        <w:ind w:firstLine="442"/>
        <w:rPr>
          <w:b/>
          <w:bCs/>
          <w:lang w:eastAsia="zh-CN"/>
        </w:rPr>
      </w:pPr>
      <w:bookmarkStart w:id="37" w:name="p13"/>
      <w:r w:rsidRPr="00E95DD3">
        <w:rPr>
          <w:rFonts w:hint="eastAsia"/>
          <w:b/>
          <w:bCs/>
          <w:lang w:eastAsia="zh-CN"/>
        </w:rPr>
        <w:t>P</w:t>
      </w:r>
      <w:r w:rsidRPr="00E95DD3">
        <w:rPr>
          <w:b/>
          <w:bCs/>
          <w:lang w:eastAsia="zh-CN"/>
        </w:rPr>
        <w:t xml:space="preserve">roposal </w:t>
      </w:r>
      <w:r w:rsidR="008F6A0F" w:rsidRPr="00E95DD3">
        <w:rPr>
          <w:b/>
          <w:bCs/>
          <w:lang w:eastAsia="zh-CN"/>
        </w:rPr>
        <w:t>13</w:t>
      </w:r>
      <w:r w:rsidRPr="00E95DD3">
        <w:rPr>
          <w:b/>
          <w:bCs/>
          <w:lang w:eastAsia="zh-CN"/>
        </w:rPr>
        <w:t>: Regarding co-existence and interference evaluation, the corresponding study in RAN1 is not precluded.</w:t>
      </w:r>
    </w:p>
    <w:bookmarkEnd w:id="37"/>
    <w:p w14:paraId="052A76F2" w14:textId="55D25BD3" w:rsidR="004B1874" w:rsidRDefault="004B1874" w:rsidP="004B1874">
      <w:pPr>
        <w:pStyle w:val="4"/>
        <w:ind w:left="880"/>
        <w:rPr>
          <w:lang w:eastAsia="zh-CN"/>
        </w:rPr>
      </w:pPr>
      <w:r>
        <w:rPr>
          <w:rFonts w:hint="eastAsia"/>
          <w:lang w:eastAsia="zh-CN"/>
        </w:rPr>
        <w:t>L</w:t>
      </w:r>
      <w:r>
        <w:rPr>
          <w:lang w:eastAsia="zh-CN"/>
        </w:rPr>
        <w:t>ink budget calculation</w:t>
      </w:r>
    </w:p>
    <w:p w14:paraId="231DB8EA" w14:textId="2B35C47B" w:rsidR="00C13083" w:rsidRPr="00167C1C" w:rsidRDefault="00C13083" w:rsidP="00C13083">
      <w:pPr>
        <w:ind w:firstLine="442"/>
        <w:rPr>
          <w:b/>
          <w:bCs/>
          <w:u w:val="single"/>
          <w:lang w:eastAsia="zh-CN"/>
        </w:rPr>
      </w:pPr>
      <w:r w:rsidRPr="00167C1C">
        <w:rPr>
          <w:rFonts w:hint="eastAsia"/>
          <w:b/>
          <w:bCs/>
          <w:u w:val="single"/>
          <w:lang w:eastAsia="zh-CN"/>
        </w:rPr>
        <w:t>L</w:t>
      </w:r>
      <w:r w:rsidRPr="00167C1C">
        <w:rPr>
          <w:b/>
          <w:bCs/>
          <w:u w:val="single"/>
          <w:lang w:eastAsia="zh-CN"/>
        </w:rPr>
        <w:t xml:space="preserve">ink budget </w:t>
      </w:r>
      <w:r w:rsidR="000577FD" w:rsidRPr="00167C1C">
        <w:rPr>
          <w:b/>
          <w:bCs/>
          <w:u w:val="single"/>
          <w:lang w:eastAsia="zh-CN"/>
        </w:rPr>
        <w:t>results</w:t>
      </w:r>
    </w:p>
    <w:p w14:paraId="6C7CEB8D" w14:textId="547767AC" w:rsidR="00A57BA0" w:rsidRDefault="00A57BA0" w:rsidP="00DD1AC3">
      <w:pPr>
        <w:ind w:firstLine="440"/>
        <w:rPr>
          <w:lang w:eastAsia="zh-CN"/>
        </w:rPr>
      </w:pPr>
      <w:r>
        <w:rPr>
          <w:rFonts w:hint="eastAsia"/>
          <w:lang w:eastAsia="zh-CN"/>
        </w:rPr>
        <w:t>T</w:t>
      </w:r>
      <w:r>
        <w:rPr>
          <w:lang w:eastAsia="zh-CN"/>
        </w:rPr>
        <w:t>he following discussion related to link budget is based on the agreement of link budget template in R</w:t>
      </w:r>
      <w:r>
        <w:rPr>
          <w:rFonts w:hint="eastAsia"/>
          <w:lang w:eastAsia="zh-CN"/>
        </w:rPr>
        <w:t>A</w:t>
      </w:r>
      <w:r>
        <w:rPr>
          <w:lang w:eastAsia="zh-CN"/>
        </w:rPr>
        <w:t>N1 #116b meeting [</w:t>
      </w:r>
      <w:r w:rsidR="000E2F1D">
        <w:rPr>
          <w:lang w:eastAsia="zh-CN"/>
        </w:rPr>
        <w:t>4</w:t>
      </w:r>
      <w:r>
        <w:rPr>
          <w:lang w:eastAsia="zh-CN"/>
        </w:rPr>
        <w:t>]</w:t>
      </w:r>
      <w:r w:rsidR="000E2F1D">
        <w:rPr>
          <w:lang w:eastAsia="zh-CN"/>
        </w:rPr>
        <w:t xml:space="preserve">. </w:t>
      </w:r>
    </w:p>
    <w:p w14:paraId="03D1052F" w14:textId="009FBA3E" w:rsidR="00C85C0B" w:rsidRDefault="00C85C0B" w:rsidP="00DD1AC3">
      <w:pPr>
        <w:ind w:firstLine="440"/>
        <w:rPr>
          <w:lang w:eastAsia="zh-CN"/>
        </w:rPr>
      </w:pPr>
      <w:r>
        <w:rPr>
          <w:rFonts w:hint="eastAsia"/>
          <w:lang w:eastAsia="zh-CN"/>
        </w:rPr>
        <w:t>F</w:t>
      </w:r>
      <w:r>
        <w:rPr>
          <w:lang w:eastAsia="zh-CN"/>
        </w:rPr>
        <w:t xml:space="preserve">irstly, some views from our side regarding the </w:t>
      </w:r>
      <w:r w:rsidR="00974234">
        <w:rPr>
          <w:lang w:eastAsia="zh-CN"/>
        </w:rPr>
        <w:t xml:space="preserve">remaining </w:t>
      </w:r>
      <w:r>
        <w:rPr>
          <w:lang w:eastAsia="zh-CN"/>
        </w:rPr>
        <w:t xml:space="preserve">FFS </w:t>
      </w:r>
      <w:r w:rsidR="00DB54E5">
        <w:rPr>
          <w:lang w:eastAsia="zh-CN"/>
        </w:rPr>
        <w:t>and</w:t>
      </w:r>
      <w:r>
        <w:rPr>
          <w:lang w:eastAsia="zh-CN"/>
        </w:rPr>
        <w:t xml:space="preserve"> highlighted parts in the link budget template are </w:t>
      </w:r>
      <w:r w:rsidR="0017005D">
        <w:rPr>
          <w:lang w:eastAsia="zh-CN"/>
        </w:rPr>
        <w:t xml:space="preserve">added in the right column (marked in </w:t>
      </w:r>
      <w:r w:rsidR="0017005D" w:rsidRPr="0017005D">
        <w:rPr>
          <w:color w:val="0000FF"/>
          <w:lang w:eastAsia="zh-CN"/>
        </w:rPr>
        <w:t>blue</w:t>
      </w:r>
      <w:r w:rsidR="0017005D">
        <w:rPr>
          <w:lang w:eastAsia="zh-CN"/>
        </w:rPr>
        <w:t>)</w:t>
      </w:r>
      <w:r>
        <w:rPr>
          <w:lang w:eastAsia="zh-CN"/>
        </w:rPr>
        <w:t xml:space="preserve"> in the following table</w:t>
      </w:r>
    </w:p>
    <w:p w14:paraId="6378A261" w14:textId="369AFA25" w:rsidR="00C85C0B" w:rsidRPr="00DB54E5" w:rsidRDefault="00C85C0B" w:rsidP="00DB54E5">
      <w:pPr>
        <w:ind w:firstLine="402"/>
        <w:jc w:val="center"/>
        <w:rPr>
          <w:b/>
          <w:bCs/>
          <w:sz w:val="20"/>
          <w:szCs w:val="16"/>
          <w:lang w:eastAsia="zh-CN"/>
        </w:rPr>
      </w:pPr>
      <w:r w:rsidRPr="00DB54E5">
        <w:rPr>
          <w:rFonts w:hint="eastAsia"/>
          <w:b/>
          <w:bCs/>
          <w:sz w:val="20"/>
          <w:szCs w:val="16"/>
          <w:lang w:eastAsia="zh-CN"/>
        </w:rPr>
        <w:t>T</w:t>
      </w:r>
      <w:r w:rsidRPr="00DB54E5">
        <w:rPr>
          <w:b/>
          <w:bCs/>
          <w:sz w:val="20"/>
          <w:szCs w:val="16"/>
          <w:lang w:eastAsia="zh-CN"/>
        </w:rPr>
        <w:t xml:space="preserve">able </w:t>
      </w:r>
      <w:r w:rsidR="008F6A0F">
        <w:rPr>
          <w:b/>
          <w:bCs/>
          <w:sz w:val="20"/>
          <w:szCs w:val="16"/>
          <w:lang w:eastAsia="zh-CN"/>
        </w:rPr>
        <w:t>3</w:t>
      </w:r>
      <w:r w:rsidRPr="00DB54E5">
        <w:rPr>
          <w:b/>
          <w:bCs/>
          <w:sz w:val="20"/>
          <w:szCs w:val="16"/>
          <w:lang w:eastAsia="zh-CN"/>
        </w:rPr>
        <w:t>. View on the FFS and highlighted part in the link budget template agreed in RAN1 #116b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415"/>
        <w:gridCol w:w="2409"/>
        <w:gridCol w:w="3262"/>
        <w:gridCol w:w="1835"/>
      </w:tblGrid>
      <w:tr w:rsidR="006E1733" w:rsidRPr="0017005D" w14:paraId="49D35661" w14:textId="5CF908F8" w:rsidTr="00A6454D">
        <w:trPr>
          <w:trHeight w:val="64"/>
        </w:trPr>
        <w:tc>
          <w:tcPr>
            <w:tcW w:w="367" w:type="pct"/>
            <w:tcBorders>
              <w:top w:val="single" w:sz="4" w:space="0" w:color="auto"/>
              <w:left w:val="single" w:sz="4" w:space="0" w:color="auto"/>
              <w:bottom w:val="single" w:sz="4" w:space="0" w:color="auto"/>
              <w:right w:val="single" w:sz="4" w:space="0" w:color="auto"/>
            </w:tcBorders>
            <w:vAlign w:val="center"/>
            <w:hideMark/>
          </w:tcPr>
          <w:p w14:paraId="49FB2C29" w14:textId="77777777" w:rsidR="002F2D5C" w:rsidRPr="0017005D" w:rsidRDefault="002F2D5C" w:rsidP="0017005D">
            <w:pPr>
              <w:snapToGrid w:val="0"/>
              <w:spacing w:after="0"/>
              <w:ind w:firstLineChars="0" w:firstLine="0"/>
              <w:jc w:val="center"/>
              <w:rPr>
                <w:rFonts w:eastAsia="等线"/>
                <w:b/>
                <w:bCs/>
                <w:sz w:val="20"/>
                <w:lang w:eastAsia="zh-CN" w:bidi="ar"/>
              </w:rPr>
            </w:pPr>
            <w:r w:rsidRPr="0017005D">
              <w:rPr>
                <w:rFonts w:eastAsia="等线"/>
                <w:b/>
                <w:bCs/>
                <w:sz w:val="20"/>
                <w:lang w:eastAsia="zh-CN" w:bidi="ar"/>
              </w:rPr>
              <w:t>No.</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3DA0872" w14:textId="77777777" w:rsidR="002F2D5C" w:rsidRPr="0017005D" w:rsidRDefault="002F2D5C" w:rsidP="0017005D">
            <w:pPr>
              <w:snapToGrid w:val="0"/>
              <w:spacing w:after="0"/>
              <w:ind w:firstLineChars="0" w:firstLine="0"/>
              <w:jc w:val="center"/>
              <w:rPr>
                <w:rFonts w:eastAsia="等线"/>
                <w:b/>
                <w:bCs/>
                <w:sz w:val="20"/>
                <w:lang w:bidi="ar"/>
              </w:rPr>
            </w:pPr>
            <w:r w:rsidRPr="0017005D">
              <w:rPr>
                <w:rFonts w:eastAsia="等线"/>
                <w:b/>
                <w:bCs/>
                <w:sz w:val="20"/>
                <w:lang w:bidi="ar"/>
              </w:rPr>
              <w:t>Item</w:t>
            </w:r>
          </w:p>
        </w:tc>
        <w:tc>
          <w:tcPr>
            <w:tcW w:w="1251" w:type="pct"/>
            <w:tcBorders>
              <w:top w:val="single" w:sz="4" w:space="0" w:color="auto"/>
              <w:left w:val="single" w:sz="4" w:space="0" w:color="auto"/>
              <w:bottom w:val="single" w:sz="4" w:space="0" w:color="auto"/>
              <w:right w:val="single" w:sz="4" w:space="0" w:color="auto"/>
            </w:tcBorders>
            <w:noWrap/>
            <w:vAlign w:val="center"/>
            <w:hideMark/>
          </w:tcPr>
          <w:p w14:paraId="1E82D84E" w14:textId="77777777" w:rsidR="002F2D5C" w:rsidRPr="0017005D" w:rsidRDefault="002F2D5C" w:rsidP="0017005D">
            <w:pPr>
              <w:snapToGrid w:val="0"/>
              <w:spacing w:after="0"/>
              <w:ind w:firstLineChars="0" w:firstLine="0"/>
              <w:jc w:val="center"/>
              <w:rPr>
                <w:rFonts w:eastAsia="等线"/>
                <w:b/>
                <w:bCs/>
                <w:sz w:val="20"/>
                <w:lang w:eastAsia="zh-CN" w:bidi="ar"/>
              </w:rPr>
            </w:pPr>
            <w:r w:rsidRPr="0017005D">
              <w:rPr>
                <w:rFonts w:eastAsia="等线"/>
                <w:b/>
                <w:bCs/>
                <w:sz w:val="20"/>
                <w:lang w:eastAsia="zh-CN" w:bidi="ar"/>
              </w:rPr>
              <w:t>Reader-to-Device</w:t>
            </w:r>
          </w:p>
        </w:tc>
        <w:tc>
          <w:tcPr>
            <w:tcW w:w="1694" w:type="pct"/>
            <w:tcBorders>
              <w:top w:val="single" w:sz="4" w:space="0" w:color="auto"/>
              <w:left w:val="single" w:sz="4" w:space="0" w:color="auto"/>
              <w:bottom w:val="single" w:sz="4" w:space="0" w:color="auto"/>
              <w:right w:val="single" w:sz="4" w:space="0" w:color="auto"/>
            </w:tcBorders>
            <w:noWrap/>
            <w:vAlign w:val="center"/>
            <w:hideMark/>
          </w:tcPr>
          <w:p w14:paraId="1CB0E87A" w14:textId="77777777" w:rsidR="002F2D5C" w:rsidRPr="0017005D" w:rsidRDefault="002F2D5C" w:rsidP="0017005D">
            <w:pPr>
              <w:snapToGrid w:val="0"/>
              <w:spacing w:after="0"/>
              <w:ind w:firstLineChars="0" w:firstLine="0"/>
              <w:jc w:val="center"/>
              <w:rPr>
                <w:rFonts w:eastAsia="等线"/>
                <w:b/>
                <w:bCs/>
                <w:sz w:val="20"/>
                <w:lang w:eastAsia="zh-CN" w:bidi="ar"/>
              </w:rPr>
            </w:pPr>
            <w:r w:rsidRPr="0017005D">
              <w:rPr>
                <w:rFonts w:eastAsia="等线"/>
                <w:b/>
                <w:bCs/>
                <w:sz w:val="20"/>
                <w:lang w:eastAsia="zh-CN" w:bidi="ar"/>
              </w:rPr>
              <w:t>Device-to-Reader</w:t>
            </w:r>
          </w:p>
        </w:tc>
        <w:tc>
          <w:tcPr>
            <w:tcW w:w="953" w:type="pct"/>
            <w:tcBorders>
              <w:top w:val="single" w:sz="4" w:space="0" w:color="auto"/>
              <w:left w:val="single" w:sz="4" w:space="0" w:color="auto"/>
              <w:bottom w:val="single" w:sz="4" w:space="0" w:color="auto"/>
              <w:right w:val="single" w:sz="4" w:space="0" w:color="auto"/>
            </w:tcBorders>
          </w:tcPr>
          <w:p w14:paraId="58D9F333" w14:textId="50C448B8" w:rsidR="002F2D5C" w:rsidRPr="009D6DE3" w:rsidRDefault="002F2D5C" w:rsidP="0017005D">
            <w:pPr>
              <w:snapToGrid w:val="0"/>
              <w:spacing w:after="0"/>
              <w:ind w:firstLineChars="0" w:firstLine="0"/>
              <w:jc w:val="center"/>
              <w:rPr>
                <w:rFonts w:eastAsia="等线"/>
                <w:b/>
                <w:bCs/>
                <w:color w:val="0000FF"/>
                <w:sz w:val="20"/>
                <w:lang w:eastAsia="zh-CN" w:bidi="ar"/>
              </w:rPr>
            </w:pPr>
            <w:r w:rsidRPr="009D6DE3">
              <w:rPr>
                <w:rFonts w:eastAsia="等线" w:hint="eastAsia"/>
                <w:b/>
                <w:bCs/>
                <w:color w:val="0000FF"/>
                <w:sz w:val="20"/>
                <w:lang w:eastAsia="zh-CN" w:bidi="ar"/>
              </w:rPr>
              <w:t>M</w:t>
            </w:r>
            <w:r w:rsidRPr="009D6DE3">
              <w:rPr>
                <w:rFonts w:eastAsia="等线"/>
                <w:b/>
                <w:bCs/>
                <w:color w:val="0000FF"/>
                <w:sz w:val="20"/>
                <w:lang w:eastAsia="zh-CN" w:bidi="ar"/>
              </w:rPr>
              <w:t>TK View</w:t>
            </w:r>
          </w:p>
        </w:tc>
      </w:tr>
      <w:tr w:rsidR="002F2D5C" w:rsidRPr="0017005D" w14:paraId="2B2CF8EF" w14:textId="3C53D4F4" w:rsidTr="00A6454D">
        <w:trPr>
          <w:trHeight w:val="45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4BA59AB5" w14:textId="77777777" w:rsidR="002F2D5C" w:rsidRPr="0017005D" w:rsidRDefault="002F2D5C" w:rsidP="0017005D">
            <w:pPr>
              <w:snapToGrid w:val="0"/>
              <w:spacing w:after="0"/>
              <w:ind w:firstLineChars="0" w:firstLine="0"/>
              <w:jc w:val="center"/>
              <w:rPr>
                <w:rFonts w:eastAsia="等线"/>
                <w:b/>
                <w:bCs/>
                <w:sz w:val="20"/>
              </w:rPr>
            </w:pPr>
            <w:r w:rsidRPr="0017005D">
              <w:rPr>
                <w:rFonts w:eastAsia="等线"/>
                <w:b/>
                <w:bCs/>
                <w:sz w:val="20"/>
                <w:lang w:eastAsia="zh-CN" w:bidi="ar"/>
              </w:rPr>
              <w:t>(0) System configuration</w:t>
            </w:r>
          </w:p>
        </w:tc>
        <w:tc>
          <w:tcPr>
            <w:tcW w:w="953" w:type="pct"/>
            <w:tcBorders>
              <w:top w:val="single" w:sz="4" w:space="0" w:color="auto"/>
              <w:left w:val="single" w:sz="4" w:space="0" w:color="auto"/>
              <w:bottom w:val="single" w:sz="4" w:space="0" w:color="auto"/>
              <w:right w:val="single" w:sz="4" w:space="0" w:color="auto"/>
            </w:tcBorders>
          </w:tcPr>
          <w:p w14:paraId="771D5DEB" w14:textId="77777777" w:rsidR="002F2D5C" w:rsidRPr="009D6DE3" w:rsidRDefault="002F2D5C" w:rsidP="0017005D">
            <w:pPr>
              <w:snapToGrid w:val="0"/>
              <w:spacing w:after="0"/>
              <w:ind w:firstLineChars="0" w:firstLine="0"/>
              <w:jc w:val="center"/>
              <w:rPr>
                <w:rFonts w:eastAsia="等线"/>
                <w:b/>
                <w:bCs/>
                <w:color w:val="0000FF"/>
                <w:sz w:val="20"/>
                <w:lang w:eastAsia="zh-CN" w:bidi="ar"/>
              </w:rPr>
            </w:pPr>
          </w:p>
        </w:tc>
      </w:tr>
      <w:tr w:rsidR="006E1733" w:rsidRPr="0017005D" w14:paraId="1CDA7C8F" w14:textId="3CA8F2F0" w:rsidTr="00A6454D">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7756A0DE" w14:textId="77777777" w:rsidR="002F2D5C" w:rsidRPr="0017005D" w:rsidRDefault="002F2D5C" w:rsidP="0017005D">
            <w:pPr>
              <w:snapToGrid w:val="0"/>
              <w:spacing w:after="0"/>
              <w:ind w:firstLineChars="0" w:firstLine="0"/>
              <w:jc w:val="center"/>
              <w:rPr>
                <w:rFonts w:eastAsia="等线"/>
                <w:sz w:val="20"/>
                <w:lang w:eastAsia="zh-CN" w:bidi="ar"/>
              </w:rPr>
            </w:pPr>
            <w:r w:rsidRPr="0017005D">
              <w:rPr>
                <w:rFonts w:eastAsia="等线"/>
                <w:sz w:val="20"/>
                <w:lang w:eastAsia="zh-CN" w:bidi="ar"/>
              </w:rPr>
              <w:t>[0A]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1665FC1"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Scenarios</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7459BC" w14:textId="77777777" w:rsidR="002F2D5C" w:rsidRPr="0017005D" w:rsidRDefault="002F2D5C" w:rsidP="0017005D">
            <w:pPr>
              <w:widowControl w:val="0"/>
              <w:spacing w:after="0"/>
              <w:ind w:firstLineChars="0" w:firstLine="0"/>
              <w:rPr>
                <w:rFonts w:eastAsia="等线"/>
                <w:sz w:val="20"/>
                <w:lang w:val="fr-FR" w:eastAsia="zh-CN"/>
              </w:rPr>
            </w:pPr>
            <w:r w:rsidRPr="0017005D">
              <w:rPr>
                <w:rFonts w:eastAsia="等线"/>
                <w:sz w:val="20"/>
                <w:lang w:val="fr-FR" w:eastAsia="zh-CN"/>
              </w:rPr>
              <w:t>D1T1-A1/A2/B/C</w:t>
            </w:r>
          </w:p>
          <w:p w14:paraId="0DA36D59" w14:textId="77777777" w:rsidR="002F2D5C" w:rsidRPr="0017005D" w:rsidRDefault="002F2D5C" w:rsidP="0017005D">
            <w:pPr>
              <w:widowControl w:val="0"/>
              <w:spacing w:after="0"/>
              <w:ind w:firstLineChars="0" w:firstLine="0"/>
              <w:rPr>
                <w:rFonts w:eastAsia="等线"/>
                <w:sz w:val="20"/>
                <w:lang w:val="fr-FR" w:eastAsia="zh-CN"/>
              </w:rPr>
            </w:pPr>
            <w:r w:rsidRPr="0017005D">
              <w:rPr>
                <w:rFonts w:eastAsia="等线"/>
                <w:sz w:val="20"/>
                <w:lang w:val="fr-FR" w:eastAsia="zh-CN"/>
              </w:rPr>
              <w:t>D2T2-A1/A2/B/C</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1A69FF6" w14:textId="77777777" w:rsidR="002F2D5C" w:rsidRPr="0017005D" w:rsidRDefault="002F2D5C" w:rsidP="0017005D">
            <w:pPr>
              <w:widowControl w:val="0"/>
              <w:spacing w:after="0"/>
              <w:ind w:firstLineChars="0" w:firstLine="0"/>
              <w:rPr>
                <w:rFonts w:eastAsia="等线"/>
                <w:sz w:val="20"/>
                <w:lang w:val="fr-FR" w:eastAsia="zh-CN"/>
              </w:rPr>
            </w:pPr>
            <w:r w:rsidRPr="0017005D">
              <w:rPr>
                <w:rFonts w:eastAsia="等线"/>
                <w:sz w:val="20"/>
                <w:lang w:val="fr-FR" w:eastAsia="zh-CN"/>
              </w:rPr>
              <w:t>D1T1-A1/A2/B/C</w:t>
            </w:r>
          </w:p>
          <w:p w14:paraId="005375CA" w14:textId="77777777" w:rsidR="002F2D5C" w:rsidRPr="0017005D" w:rsidRDefault="002F2D5C" w:rsidP="0017005D">
            <w:pPr>
              <w:widowControl w:val="0"/>
              <w:spacing w:after="0"/>
              <w:ind w:firstLineChars="0" w:firstLine="0"/>
              <w:rPr>
                <w:rFonts w:eastAsia="等线"/>
                <w:sz w:val="20"/>
                <w:lang w:val="fr-FR" w:eastAsia="zh-CN"/>
              </w:rPr>
            </w:pPr>
            <w:r w:rsidRPr="0017005D">
              <w:rPr>
                <w:rFonts w:eastAsia="等线"/>
                <w:sz w:val="20"/>
                <w:lang w:val="fr-FR" w:eastAsia="zh-CN"/>
              </w:rPr>
              <w:t>D2T2-A1/A2/B/C</w:t>
            </w:r>
          </w:p>
        </w:tc>
        <w:tc>
          <w:tcPr>
            <w:tcW w:w="953" w:type="pct"/>
            <w:tcBorders>
              <w:top w:val="single" w:sz="4" w:space="0" w:color="auto"/>
              <w:left w:val="single" w:sz="4" w:space="0" w:color="auto"/>
              <w:bottom w:val="single" w:sz="4" w:space="0" w:color="auto"/>
              <w:right w:val="single" w:sz="4" w:space="0" w:color="auto"/>
            </w:tcBorders>
          </w:tcPr>
          <w:p w14:paraId="387CB0B0" w14:textId="77777777" w:rsidR="002F2D5C" w:rsidRPr="009D6DE3" w:rsidRDefault="002F2D5C" w:rsidP="0017005D">
            <w:pPr>
              <w:widowControl w:val="0"/>
              <w:spacing w:after="0"/>
              <w:ind w:firstLineChars="0" w:firstLine="0"/>
              <w:rPr>
                <w:rFonts w:eastAsia="等线"/>
                <w:color w:val="0000FF"/>
                <w:sz w:val="20"/>
                <w:lang w:val="fr-FR" w:eastAsia="zh-CN"/>
              </w:rPr>
            </w:pPr>
          </w:p>
        </w:tc>
      </w:tr>
      <w:tr w:rsidR="006E1733" w:rsidRPr="0017005D" w14:paraId="5C41FC3E" w14:textId="22931F10" w:rsidTr="00A6454D">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04E939F2" w14:textId="77777777" w:rsidR="002F2D5C" w:rsidRPr="0017005D" w:rsidRDefault="002F2D5C" w:rsidP="0017005D">
            <w:pPr>
              <w:snapToGrid w:val="0"/>
              <w:spacing w:after="0"/>
              <w:ind w:firstLineChars="0" w:firstLine="0"/>
              <w:jc w:val="center"/>
              <w:rPr>
                <w:rFonts w:eastAsia="等线"/>
                <w:sz w:val="20"/>
                <w:lang w:val="en-GB" w:eastAsia="zh-CN" w:bidi="ar"/>
              </w:rPr>
            </w:pPr>
            <w:r w:rsidRPr="0017005D">
              <w:rPr>
                <w:rFonts w:eastAsia="等线"/>
                <w:sz w:val="20"/>
                <w:lang w:eastAsia="zh-CN" w:bidi="ar"/>
              </w:rPr>
              <w:t>[0A1]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02609910"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CW case</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EDCAB5E" w14:textId="77777777" w:rsidR="002F2D5C" w:rsidRPr="0017005D" w:rsidRDefault="002F2D5C" w:rsidP="0017005D">
            <w:pPr>
              <w:widowControl w:val="0"/>
              <w:spacing w:after="0"/>
              <w:ind w:firstLineChars="0" w:firstLine="0"/>
              <w:rPr>
                <w:rFonts w:eastAsia="等线"/>
                <w:sz w:val="20"/>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02A7039B" w14:textId="77777777" w:rsidR="002F2D5C" w:rsidRPr="0017005D" w:rsidRDefault="002F2D5C" w:rsidP="0017005D">
            <w:pPr>
              <w:widowControl w:val="0"/>
              <w:spacing w:after="0"/>
              <w:ind w:firstLineChars="0" w:firstLine="0"/>
              <w:rPr>
                <w:rFonts w:eastAsia="等线"/>
                <w:sz w:val="20"/>
                <w:lang w:eastAsia="zh-CN"/>
              </w:rPr>
            </w:pPr>
            <w:r w:rsidRPr="0017005D">
              <w:rPr>
                <w:rFonts w:eastAsia="等线"/>
                <w:sz w:val="20"/>
                <w:lang w:eastAsia="zh-CN"/>
              </w:rPr>
              <w:t>1-1/1-2/1-4/2-2/2-3/2-4</w:t>
            </w:r>
          </w:p>
        </w:tc>
        <w:tc>
          <w:tcPr>
            <w:tcW w:w="953" w:type="pct"/>
            <w:tcBorders>
              <w:top w:val="single" w:sz="4" w:space="0" w:color="auto"/>
              <w:left w:val="single" w:sz="4" w:space="0" w:color="auto"/>
              <w:bottom w:val="single" w:sz="4" w:space="0" w:color="auto"/>
              <w:right w:val="single" w:sz="4" w:space="0" w:color="auto"/>
            </w:tcBorders>
          </w:tcPr>
          <w:p w14:paraId="011B7B76" w14:textId="77777777" w:rsidR="002F2D5C" w:rsidRPr="009D6DE3" w:rsidRDefault="002F2D5C" w:rsidP="0017005D">
            <w:pPr>
              <w:widowControl w:val="0"/>
              <w:spacing w:after="0"/>
              <w:ind w:firstLineChars="0" w:firstLine="0"/>
              <w:rPr>
                <w:rFonts w:eastAsia="等线"/>
                <w:color w:val="0000FF"/>
                <w:sz w:val="20"/>
                <w:lang w:eastAsia="zh-CN"/>
              </w:rPr>
            </w:pPr>
          </w:p>
        </w:tc>
      </w:tr>
      <w:tr w:rsidR="006E1733" w:rsidRPr="0017005D" w14:paraId="42966200" w14:textId="165C1EC2" w:rsidTr="00A6454D">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6A76B36F" w14:textId="77777777" w:rsidR="002F2D5C" w:rsidRPr="0017005D" w:rsidRDefault="002F2D5C" w:rsidP="0017005D">
            <w:pPr>
              <w:snapToGrid w:val="0"/>
              <w:spacing w:after="0"/>
              <w:ind w:firstLineChars="0" w:firstLine="0"/>
              <w:jc w:val="center"/>
              <w:rPr>
                <w:rFonts w:eastAsia="等线"/>
                <w:sz w:val="20"/>
                <w:lang w:eastAsia="zh-CN" w:bidi="ar"/>
              </w:rPr>
            </w:pPr>
            <w:r w:rsidRPr="0017005D">
              <w:rPr>
                <w:rFonts w:eastAsia="等线"/>
                <w:sz w:val="20"/>
                <w:lang w:eastAsia="zh-CN" w:bidi="ar"/>
              </w:rPr>
              <w:t>[0B]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66CEA328"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Device 1/2a/2b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0561CB6" w14:textId="77777777" w:rsidR="002F2D5C" w:rsidRPr="0017005D" w:rsidRDefault="002F2D5C" w:rsidP="0017005D">
            <w:pPr>
              <w:widowControl w:val="0"/>
              <w:spacing w:after="0"/>
              <w:ind w:firstLineChars="0" w:firstLine="0"/>
              <w:rPr>
                <w:rFonts w:eastAsia="等线"/>
                <w:sz w:val="20"/>
                <w:lang w:eastAsia="zh-CN"/>
              </w:rPr>
            </w:pPr>
            <w:r w:rsidRPr="0017005D">
              <w:rPr>
                <w:rFonts w:eastAsia="等线"/>
                <w:sz w:val="20"/>
                <w:lang w:eastAsia="zh-CN"/>
              </w:rPr>
              <w:t>Device 1/2a/2b</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2982A2A" w14:textId="77777777" w:rsidR="002F2D5C" w:rsidRPr="0017005D" w:rsidRDefault="002F2D5C" w:rsidP="0017005D">
            <w:pPr>
              <w:widowControl w:val="0"/>
              <w:spacing w:after="0"/>
              <w:ind w:firstLineChars="0" w:firstLine="0"/>
              <w:rPr>
                <w:rFonts w:eastAsia="等线"/>
                <w:sz w:val="20"/>
                <w:lang w:eastAsia="zh-CN"/>
              </w:rPr>
            </w:pPr>
            <w:r w:rsidRPr="0017005D">
              <w:rPr>
                <w:rFonts w:eastAsia="等线"/>
                <w:sz w:val="20"/>
                <w:lang w:eastAsia="zh-CN"/>
              </w:rPr>
              <w:t>Device 1/2a/2b</w:t>
            </w:r>
          </w:p>
        </w:tc>
        <w:tc>
          <w:tcPr>
            <w:tcW w:w="953" w:type="pct"/>
            <w:tcBorders>
              <w:top w:val="single" w:sz="4" w:space="0" w:color="auto"/>
              <w:left w:val="single" w:sz="4" w:space="0" w:color="auto"/>
              <w:bottom w:val="single" w:sz="4" w:space="0" w:color="auto"/>
              <w:right w:val="single" w:sz="4" w:space="0" w:color="auto"/>
            </w:tcBorders>
          </w:tcPr>
          <w:p w14:paraId="6714B77E" w14:textId="77777777" w:rsidR="002F2D5C" w:rsidRPr="009D6DE3" w:rsidRDefault="002F2D5C" w:rsidP="0017005D">
            <w:pPr>
              <w:widowControl w:val="0"/>
              <w:spacing w:after="0"/>
              <w:ind w:firstLineChars="0" w:firstLine="0"/>
              <w:rPr>
                <w:rFonts w:eastAsia="等线"/>
                <w:color w:val="0000FF"/>
                <w:sz w:val="20"/>
                <w:lang w:eastAsia="zh-CN"/>
              </w:rPr>
            </w:pPr>
          </w:p>
        </w:tc>
      </w:tr>
      <w:tr w:rsidR="006E1733" w:rsidRPr="0017005D" w14:paraId="2723FD83" w14:textId="20D038E6" w:rsidTr="00A6454D">
        <w:trPr>
          <w:trHeight w:val="151"/>
        </w:trPr>
        <w:tc>
          <w:tcPr>
            <w:tcW w:w="367" w:type="pct"/>
            <w:tcBorders>
              <w:top w:val="single" w:sz="4" w:space="0" w:color="auto"/>
              <w:left w:val="single" w:sz="4" w:space="0" w:color="auto"/>
              <w:bottom w:val="single" w:sz="4" w:space="0" w:color="auto"/>
              <w:right w:val="single" w:sz="4" w:space="0" w:color="auto"/>
            </w:tcBorders>
            <w:vAlign w:val="center"/>
            <w:hideMark/>
          </w:tcPr>
          <w:p w14:paraId="1E3A848D" w14:textId="77777777" w:rsidR="002F2D5C" w:rsidRPr="0017005D" w:rsidRDefault="002F2D5C" w:rsidP="0017005D">
            <w:pPr>
              <w:snapToGrid w:val="0"/>
              <w:spacing w:after="0"/>
              <w:ind w:firstLineChars="0" w:firstLine="0"/>
              <w:jc w:val="center"/>
              <w:rPr>
                <w:rFonts w:eastAsia="等线"/>
                <w:sz w:val="20"/>
                <w:lang w:eastAsia="zh-CN" w:bidi="ar"/>
              </w:rPr>
            </w:pPr>
            <w:r w:rsidRPr="0017005D">
              <w:rPr>
                <w:rFonts w:eastAsia="等线"/>
                <w:sz w:val="20"/>
                <w:lang w:eastAsia="zh-CN" w:bidi="ar"/>
              </w:rPr>
              <w:t>[0C]</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5FBD3F0" w14:textId="77777777" w:rsidR="002F2D5C" w:rsidRPr="0017005D" w:rsidRDefault="002F2D5C" w:rsidP="0017005D">
            <w:pPr>
              <w:snapToGrid w:val="0"/>
              <w:spacing w:after="0"/>
              <w:ind w:firstLineChars="0" w:firstLine="0"/>
              <w:rPr>
                <w:rFonts w:eastAsia="等线"/>
                <w:sz w:val="20"/>
              </w:rPr>
            </w:pPr>
            <w:r w:rsidRPr="0017005D">
              <w:rPr>
                <w:rFonts w:eastAsia="等线"/>
                <w:sz w:val="20"/>
                <w:lang w:bidi="ar"/>
              </w:rPr>
              <w:t>Center frequency (</w:t>
            </w:r>
            <w:r w:rsidRPr="0017005D">
              <w:rPr>
                <w:rFonts w:eastAsia="等线"/>
                <w:sz w:val="20"/>
                <w:lang w:eastAsia="zh-CN" w:bidi="ar"/>
              </w:rPr>
              <w:t>M</w:t>
            </w:r>
            <w:r w:rsidRPr="0017005D">
              <w:rPr>
                <w:rFonts w:eastAsia="等线"/>
                <w:sz w:val="20"/>
                <w:lang w:bidi="ar"/>
              </w:rPr>
              <w:t>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8FE794C" w14:textId="77777777" w:rsidR="002F2D5C" w:rsidRPr="0017005D" w:rsidRDefault="002F2D5C" w:rsidP="0017005D">
            <w:pPr>
              <w:widowControl w:val="0"/>
              <w:spacing w:after="0"/>
              <w:ind w:firstLineChars="0" w:firstLine="0"/>
              <w:rPr>
                <w:rFonts w:eastAsia="等线"/>
                <w:sz w:val="20"/>
                <w:lang w:eastAsia="zh-CN"/>
              </w:rPr>
            </w:pPr>
            <w:r w:rsidRPr="0017005D">
              <w:rPr>
                <w:rFonts w:eastAsia="等线"/>
                <w:sz w:val="20"/>
                <w:lang w:eastAsia="zh-CN"/>
              </w:rPr>
              <w:t xml:space="preserve">900MHz (M), </w:t>
            </w:r>
            <w:r w:rsidRPr="0017005D">
              <w:rPr>
                <w:rFonts w:eastAsia="等线"/>
                <w:sz w:val="20"/>
                <w:highlight w:val="yellow"/>
                <w:lang w:eastAsia="zh-CN"/>
              </w:rPr>
              <w:t>2GHz (O)</w:t>
            </w:r>
          </w:p>
        </w:tc>
        <w:tc>
          <w:tcPr>
            <w:tcW w:w="1694" w:type="pct"/>
            <w:tcBorders>
              <w:top w:val="single" w:sz="4" w:space="0" w:color="auto"/>
              <w:left w:val="single" w:sz="4" w:space="0" w:color="auto"/>
              <w:bottom w:val="single" w:sz="4" w:space="0" w:color="auto"/>
              <w:right w:val="single" w:sz="4" w:space="0" w:color="auto"/>
            </w:tcBorders>
            <w:vAlign w:val="center"/>
            <w:hideMark/>
          </w:tcPr>
          <w:p w14:paraId="05805405" w14:textId="77777777" w:rsidR="002F2D5C" w:rsidRPr="0017005D" w:rsidRDefault="002F2D5C" w:rsidP="0017005D">
            <w:pPr>
              <w:widowControl w:val="0"/>
              <w:spacing w:after="0"/>
              <w:ind w:firstLineChars="0" w:firstLine="0"/>
              <w:rPr>
                <w:rFonts w:eastAsia="等线"/>
                <w:sz w:val="20"/>
                <w:lang w:eastAsia="zh-CN"/>
              </w:rPr>
            </w:pPr>
            <w:r w:rsidRPr="0017005D">
              <w:rPr>
                <w:rFonts w:eastAsia="等线"/>
                <w:sz w:val="20"/>
                <w:lang w:eastAsia="zh-CN"/>
              </w:rPr>
              <w:t xml:space="preserve">900MHz (M), </w:t>
            </w:r>
            <w:r w:rsidRPr="0017005D">
              <w:rPr>
                <w:rFonts w:eastAsia="等线"/>
                <w:sz w:val="20"/>
                <w:highlight w:val="yellow"/>
                <w:lang w:eastAsia="zh-CN"/>
              </w:rPr>
              <w:t>2GHz (O)</w:t>
            </w:r>
          </w:p>
        </w:tc>
        <w:tc>
          <w:tcPr>
            <w:tcW w:w="953" w:type="pct"/>
            <w:tcBorders>
              <w:top w:val="single" w:sz="4" w:space="0" w:color="auto"/>
              <w:left w:val="single" w:sz="4" w:space="0" w:color="auto"/>
              <w:bottom w:val="single" w:sz="4" w:space="0" w:color="auto"/>
              <w:right w:val="single" w:sz="4" w:space="0" w:color="auto"/>
            </w:tcBorders>
          </w:tcPr>
          <w:p w14:paraId="6F23A2B9" w14:textId="578A4447" w:rsidR="002F2D5C" w:rsidRPr="009D6DE3" w:rsidRDefault="002F2D5C" w:rsidP="0017005D">
            <w:pPr>
              <w:widowControl w:val="0"/>
              <w:spacing w:after="0"/>
              <w:ind w:firstLineChars="0" w:firstLine="0"/>
              <w:rPr>
                <w:rFonts w:eastAsia="等线"/>
                <w:color w:val="0000FF"/>
                <w:sz w:val="20"/>
                <w:lang w:eastAsia="zh-CN"/>
              </w:rPr>
            </w:pPr>
          </w:p>
        </w:tc>
      </w:tr>
      <w:tr w:rsidR="002F2D5C" w:rsidRPr="0017005D" w14:paraId="576D6AAF" w14:textId="452684E0" w:rsidTr="00A6454D">
        <w:trPr>
          <w:trHeight w:val="425"/>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2AC15F2F" w14:textId="77777777" w:rsidR="002F2D5C" w:rsidRPr="0017005D" w:rsidRDefault="002F2D5C" w:rsidP="0017005D">
            <w:pPr>
              <w:snapToGrid w:val="0"/>
              <w:spacing w:after="0"/>
              <w:ind w:firstLineChars="0" w:firstLine="0"/>
              <w:jc w:val="center"/>
              <w:rPr>
                <w:rFonts w:eastAsia="等线"/>
                <w:b/>
                <w:bCs/>
                <w:sz w:val="20"/>
              </w:rPr>
            </w:pPr>
            <w:r w:rsidRPr="0017005D">
              <w:rPr>
                <w:rFonts w:eastAsia="等线"/>
                <w:b/>
                <w:bCs/>
                <w:sz w:val="20"/>
                <w:lang w:eastAsia="zh-CN"/>
              </w:rPr>
              <w:t xml:space="preserve">(1) </w:t>
            </w:r>
            <w:r w:rsidRPr="0017005D">
              <w:rPr>
                <w:rFonts w:eastAsia="等线"/>
                <w:b/>
                <w:bCs/>
                <w:sz w:val="20"/>
              </w:rPr>
              <w:t>Transmitter</w:t>
            </w:r>
          </w:p>
        </w:tc>
        <w:tc>
          <w:tcPr>
            <w:tcW w:w="953" w:type="pct"/>
            <w:tcBorders>
              <w:top w:val="single" w:sz="4" w:space="0" w:color="auto"/>
              <w:left w:val="single" w:sz="4" w:space="0" w:color="auto"/>
              <w:bottom w:val="single" w:sz="4" w:space="0" w:color="auto"/>
              <w:right w:val="single" w:sz="4" w:space="0" w:color="auto"/>
            </w:tcBorders>
          </w:tcPr>
          <w:p w14:paraId="71C44DFA" w14:textId="77777777" w:rsidR="002F2D5C" w:rsidRPr="009D6DE3" w:rsidRDefault="002F2D5C" w:rsidP="0017005D">
            <w:pPr>
              <w:snapToGrid w:val="0"/>
              <w:spacing w:after="0"/>
              <w:ind w:firstLineChars="0" w:firstLine="0"/>
              <w:jc w:val="center"/>
              <w:rPr>
                <w:rFonts w:eastAsia="等线"/>
                <w:b/>
                <w:bCs/>
                <w:color w:val="0000FF"/>
                <w:sz w:val="20"/>
                <w:lang w:eastAsia="zh-CN"/>
              </w:rPr>
            </w:pPr>
          </w:p>
        </w:tc>
      </w:tr>
      <w:tr w:rsidR="006E1733" w:rsidRPr="0017005D" w14:paraId="038F8F87" w14:textId="12F07066"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BA2A8E6"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highlight w:val="cyan"/>
              </w:rPr>
            </w:pPr>
            <w:r w:rsidRPr="0017005D">
              <w:rPr>
                <w:rFonts w:ascii="Times New Roman" w:eastAsia="等线" w:hAnsi="Times New Roman" w:cs="Times New Roman"/>
                <w:szCs w:val="20"/>
              </w:rPr>
              <w:t>[1D]</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A36338E"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rPr>
              <w:t>Number of Tx antenna elements</w:t>
            </w:r>
            <w:r w:rsidRPr="0017005D">
              <w:rPr>
                <w:rFonts w:eastAsia="等线"/>
                <w:sz w:val="20"/>
                <w:lang w:eastAsia="zh-CN"/>
              </w:rPr>
              <w:t xml:space="preserve"> / </w:t>
            </w:r>
            <w:proofErr w:type="spellStart"/>
            <w:r w:rsidRPr="0017005D">
              <w:rPr>
                <w:rFonts w:eastAsia="等线"/>
                <w:sz w:val="20"/>
                <w:lang w:eastAsia="zh-CN"/>
              </w:rPr>
              <w:t>TxRU</w:t>
            </w:r>
            <w:proofErr w:type="spellEnd"/>
            <w:r w:rsidRPr="0017005D">
              <w:rPr>
                <w:rFonts w:eastAsia="等线"/>
                <w:sz w:val="20"/>
                <w:lang w:eastAsia="zh-CN"/>
              </w:rPr>
              <w:t xml:space="preserve">/ Tx chains </w:t>
            </w:r>
            <w:r w:rsidRPr="0017005D">
              <w:rPr>
                <w:rFonts w:eastAsia="等线"/>
                <w:sz w:val="20"/>
                <w:lang w:eastAsia="zh-CN"/>
              </w:rPr>
              <w:lastRenderedPageBreak/>
              <w:t>modelled in LLS</w:t>
            </w:r>
          </w:p>
        </w:tc>
        <w:tc>
          <w:tcPr>
            <w:tcW w:w="1251" w:type="pct"/>
            <w:tcBorders>
              <w:top w:val="single" w:sz="4" w:space="0" w:color="auto"/>
              <w:left w:val="single" w:sz="4" w:space="0" w:color="auto"/>
              <w:bottom w:val="single" w:sz="4" w:space="0" w:color="auto"/>
              <w:right w:val="single" w:sz="4" w:space="0" w:color="auto"/>
            </w:tcBorders>
            <w:vAlign w:val="center"/>
          </w:tcPr>
          <w:p w14:paraId="1C64AAAD"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lastRenderedPageBreak/>
              <w:t>For BS:</w:t>
            </w:r>
          </w:p>
          <w:p w14:paraId="5CF46B63"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- 2(M) or 4(O) antenna elements for 0.9 GHz</w:t>
            </w:r>
          </w:p>
          <w:p w14:paraId="27C8AC2D" w14:textId="77777777" w:rsidR="002F2D5C" w:rsidRPr="0017005D" w:rsidRDefault="002F2D5C" w:rsidP="0017005D">
            <w:pPr>
              <w:snapToGrid w:val="0"/>
              <w:spacing w:after="0"/>
              <w:ind w:firstLineChars="0" w:firstLine="0"/>
              <w:rPr>
                <w:rFonts w:eastAsia="等线"/>
                <w:sz w:val="20"/>
                <w:lang w:eastAsia="zh-CN" w:bidi="ar"/>
              </w:rPr>
            </w:pPr>
          </w:p>
          <w:p w14:paraId="588213D0"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For Intermediate UE:</w:t>
            </w:r>
          </w:p>
          <w:p w14:paraId="113EE7C2"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 xml:space="preserve">- 1(M) or 2(O) </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54DC51C"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 1</w:t>
            </w:r>
          </w:p>
        </w:tc>
        <w:tc>
          <w:tcPr>
            <w:tcW w:w="953" w:type="pct"/>
            <w:tcBorders>
              <w:top w:val="single" w:sz="4" w:space="0" w:color="auto"/>
              <w:left w:val="single" w:sz="4" w:space="0" w:color="auto"/>
              <w:bottom w:val="single" w:sz="4" w:space="0" w:color="auto"/>
              <w:right w:val="single" w:sz="4" w:space="0" w:color="auto"/>
            </w:tcBorders>
          </w:tcPr>
          <w:p w14:paraId="2D14C735" w14:textId="77777777" w:rsidR="002F2D5C" w:rsidRPr="009D6DE3" w:rsidRDefault="002F2D5C" w:rsidP="0017005D">
            <w:pPr>
              <w:snapToGrid w:val="0"/>
              <w:spacing w:after="0"/>
              <w:ind w:firstLineChars="0" w:firstLine="0"/>
              <w:rPr>
                <w:rFonts w:eastAsia="等线"/>
                <w:color w:val="0000FF"/>
                <w:sz w:val="20"/>
                <w:lang w:eastAsia="zh-CN"/>
              </w:rPr>
            </w:pPr>
          </w:p>
        </w:tc>
      </w:tr>
      <w:tr w:rsidR="006E1733" w:rsidRPr="0017005D" w14:paraId="173EF064" w14:textId="112B010B"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3581E50B"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33C96E9"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rPr>
              <w:t xml:space="preserve">Total Tx Power (dBm) </w:t>
            </w:r>
          </w:p>
        </w:tc>
        <w:tc>
          <w:tcPr>
            <w:tcW w:w="1251" w:type="pct"/>
            <w:tcBorders>
              <w:top w:val="single" w:sz="4" w:space="0" w:color="auto"/>
              <w:left w:val="single" w:sz="4" w:space="0" w:color="auto"/>
              <w:bottom w:val="single" w:sz="4" w:space="0" w:color="auto"/>
              <w:right w:val="single" w:sz="4" w:space="0" w:color="auto"/>
            </w:tcBorders>
            <w:vAlign w:val="center"/>
          </w:tcPr>
          <w:p w14:paraId="56764029"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For BS in DL spectrum for indoor</w:t>
            </w:r>
          </w:p>
          <w:p w14:paraId="118844BB"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33dBm(M), FFS: 38dBm(O),</w:t>
            </w:r>
            <w:r w:rsidRPr="0017005D">
              <w:rPr>
                <w:rFonts w:ascii="Times New Roman" w:eastAsia="等线" w:hAnsi="Times New Roman"/>
                <w:color w:val="7030A0"/>
                <w:sz w:val="20"/>
                <w:szCs w:val="20"/>
                <w:lang w:eastAsia="zh-CN" w:bidi="ar"/>
              </w:rPr>
              <w:t xml:space="preserve"> one smaller value [FFS: 23 or 26] dBm(M)</w:t>
            </w:r>
            <w:r w:rsidRPr="0017005D">
              <w:rPr>
                <w:rFonts w:ascii="Times New Roman" w:eastAsia="等线" w:hAnsi="Times New Roman"/>
                <w:sz w:val="20"/>
                <w:szCs w:val="20"/>
                <w:lang w:val="de-DE" w:eastAsia="zh-CN"/>
              </w:rPr>
              <w:t xml:space="preserve"> </w:t>
            </w:r>
          </w:p>
          <w:p w14:paraId="33C179A0"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rPr>
              <w:t>FFS: additional constraints on PSD</w:t>
            </w:r>
          </w:p>
          <w:p w14:paraId="2063B1BD"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FFS: For UE in DL spectrum for indoor</w:t>
            </w:r>
          </w:p>
          <w:p w14:paraId="2BA6657F"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 xml:space="preserve">For UL spectrum for indoor, </w:t>
            </w:r>
          </w:p>
          <w:p w14:paraId="299077B4"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23dBm (M)</w:t>
            </w:r>
          </w:p>
          <w:p w14:paraId="264D0192"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bidi="ar"/>
              </w:rPr>
              <w:t>FFS: 26dBm(O)</w:t>
            </w:r>
          </w:p>
          <w:p w14:paraId="7341F4F5" w14:textId="77777777" w:rsidR="002F2D5C" w:rsidRPr="0017005D" w:rsidRDefault="002F2D5C" w:rsidP="0017005D">
            <w:pPr>
              <w:snapToGrid w:val="0"/>
              <w:spacing w:after="0"/>
              <w:ind w:firstLineChars="0" w:firstLine="0"/>
              <w:rPr>
                <w:rFonts w:eastAsia="等线"/>
                <w:sz w:val="20"/>
                <w:lang w:eastAsia="zh-CN"/>
              </w:rPr>
            </w:pPr>
          </w:p>
          <w:p w14:paraId="445F60AD"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Other </w:t>
            </w:r>
            <w:proofErr w:type="spellStart"/>
            <w:r w:rsidRPr="0017005D">
              <w:rPr>
                <w:rFonts w:eastAsia="等线"/>
                <w:sz w:val="20"/>
                <w:lang w:eastAsia="zh-CN"/>
              </w:rPr>
              <w:t>valuesare</w:t>
            </w:r>
            <w:proofErr w:type="spellEnd"/>
            <w:r w:rsidRPr="0017005D">
              <w:rPr>
                <w:rFonts w:eastAsia="等线"/>
                <w:sz w:val="20"/>
                <w:lang w:eastAsia="zh-CN"/>
              </w:rPr>
              <w:t xml:space="preserve"> NOT precluded subject to future discussion.</w:t>
            </w:r>
          </w:p>
          <w:p w14:paraId="1A0CA87D" w14:textId="77777777" w:rsidR="002F2D5C" w:rsidRPr="0017005D" w:rsidRDefault="002F2D5C" w:rsidP="0017005D">
            <w:pPr>
              <w:snapToGrid w:val="0"/>
              <w:spacing w:after="0"/>
              <w:ind w:firstLineChars="0" w:firstLine="0"/>
              <w:rPr>
                <w:rFonts w:eastAsia="等线"/>
                <w:sz w:val="20"/>
                <w:lang w:eastAsia="zh-CN"/>
              </w:rPr>
            </w:pPr>
          </w:p>
          <w:p w14:paraId="72A87C81" w14:textId="77777777" w:rsidR="002F2D5C" w:rsidRPr="0017005D" w:rsidRDefault="002F2D5C" w:rsidP="0017005D">
            <w:pPr>
              <w:snapToGrid w:val="0"/>
              <w:spacing w:after="0"/>
              <w:ind w:firstLineChars="0" w:firstLine="0"/>
              <w:rPr>
                <w:rFonts w:eastAsia="等线"/>
                <w:sz w:val="20"/>
                <w:lang w:eastAsia="zh-CN"/>
              </w:rPr>
            </w:pPr>
          </w:p>
        </w:tc>
        <w:tc>
          <w:tcPr>
            <w:tcW w:w="1694" w:type="pct"/>
            <w:tcBorders>
              <w:top w:val="single" w:sz="4" w:space="0" w:color="auto"/>
              <w:left w:val="single" w:sz="4" w:space="0" w:color="auto"/>
              <w:bottom w:val="single" w:sz="4" w:space="0" w:color="auto"/>
              <w:right w:val="single" w:sz="4" w:space="0" w:color="auto"/>
            </w:tcBorders>
            <w:vAlign w:val="center"/>
          </w:tcPr>
          <w:p w14:paraId="44BD4A70"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For device 1/2a:</w:t>
            </w:r>
          </w:p>
          <w:p w14:paraId="2CDD81FB"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D2R-CWRxPower-Alt1:</w:t>
            </w:r>
          </w:p>
          <w:p w14:paraId="48D0451D" w14:textId="77777777" w:rsidR="002F2D5C" w:rsidRPr="0017005D" w:rsidRDefault="002F2D5C" w:rsidP="0017005D">
            <w:pPr>
              <w:pStyle w:val="af6"/>
              <w:numPr>
                <w:ilvl w:val="2"/>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C</w:t>
            </w:r>
            <w:r w:rsidRPr="0017005D">
              <w:rPr>
                <w:rFonts w:ascii="Times New Roman" w:hAnsi="Times New Roman"/>
                <w:sz w:val="20"/>
                <w:szCs w:val="20"/>
                <w:highlight w:val="yellow"/>
              </w:rPr>
              <w:t xml:space="preserve">ompany to report CW </w:t>
            </w:r>
            <w:r w:rsidRPr="0017005D">
              <w:rPr>
                <w:rFonts w:ascii="Times New Roman" w:eastAsia="等线" w:hAnsi="Times New Roman"/>
                <w:sz w:val="20"/>
                <w:szCs w:val="20"/>
                <w:highlight w:val="yellow"/>
                <w:lang w:eastAsia="zh-CN"/>
              </w:rPr>
              <w:t xml:space="preserve">Tx/Rx </w:t>
            </w:r>
            <w:r w:rsidRPr="0017005D">
              <w:rPr>
                <w:rFonts w:ascii="Times New Roman" w:hAnsi="Times New Roman"/>
                <w:sz w:val="20"/>
                <w:szCs w:val="20"/>
                <w:highlight w:val="yellow"/>
              </w:rPr>
              <w:t xml:space="preserve">power together with </w:t>
            </w:r>
            <w:r w:rsidRPr="0017005D">
              <w:rPr>
                <w:rFonts w:ascii="Times New Roman" w:eastAsia="等线" w:hAnsi="Times New Roman"/>
                <w:sz w:val="20"/>
                <w:szCs w:val="20"/>
                <w:highlight w:val="yellow"/>
                <w:lang w:eastAsia="zh-CN"/>
              </w:rPr>
              <w:t>CW2D</w:t>
            </w:r>
            <w:r w:rsidRPr="0017005D">
              <w:rPr>
                <w:rFonts w:ascii="Times New Roman" w:hAnsi="Times New Roman"/>
                <w:sz w:val="20"/>
                <w:szCs w:val="20"/>
                <w:highlight w:val="yellow"/>
              </w:rPr>
              <w:t xml:space="preserve"> distance</w:t>
            </w:r>
            <w:r w:rsidRPr="0017005D">
              <w:rPr>
                <w:rFonts w:ascii="Times New Roman" w:eastAsia="等线" w:hAnsi="Times New Roman"/>
                <w:sz w:val="20"/>
                <w:szCs w:val="20"/>
                <w:highlight w:val="yellow"/>
                <w:lang w:eastAsia="zh-CN"/>
              </w:rPr>
              <w:t xml:space="preserve"> (see [1E</w:t>
            </w:r>
            <w:proofErr w:type="gramStart"/>
            <w:r w:rsidRPr="0017005D">
              <w:rPr>
                <w:rFonts w:ascii="Times New Roman" w:eastAsia="等线" w:hAnsi="Times New Roman"/>
                <w:sz w:val="20"/>
                <w:szCs w:val="20"/>
                <w:highlight w:val="yellow"/>
                <w:lang w:eastAsia="zh-CN"/>
              </w:rPr>
              <w:t>1]~</w:t>
            </w:r>
            <w:proofErr w:type="gramEnd"/>
            <w:r w:rsidRPr="0017005D">
              <w:rPr>
                <w:rFonts w:ascii="Times New Roman" w:eastAsia="等线" w:hAnsi="Times New Roman"/>
                <w:sz w:val="20"/>
                <w:szCs w:val="20"/>
                <w:highlight w:val="yellow"/>
                <w:lang w:eastAsia="zh-CN"/>
              </w:rPr>
              <w:t>[1E5])</w:t>
            </w:r>
          </w:p>
          <w:p w14:paraId="78F83596"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D2R-CWRxPower-Alt2:</w:t>
            </w:r>
          </w:p>
          <w:p w14:paraId="652CA357" w14:textId="77777777" w:rsidR="002F2D5C" w:rsidRPr="0017005D" w:rsidRDefault="002F2D5C" w:rsidP="0017005D">
            <w:pPr>
              <w:pStyle w:val="af6"/>
              <w:numPr>
                <w:ilvl w:val="2"/>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Balanced MPL/distance (see [1E</w:t>
            </w:r>
            <w:proofErr w:type="gramStart"/>
            <w:r w:rsidRPr="0017005D">
              <w:rPr>
                <w:rFonts w:ascii="Times New Roman" w:eastAsia="等线" w:hAnsi="Times New Roman"/>
                <w:sz w:val="20"/>
                <w:szCs w:val="20"/>
                <w:highlight w:val="yellow"/>
                <w:lang w:eastAsia="zh-CN"/>
              </w:rPr>
              <w:t>1]~</w:t>
            </w:r>
            <w:proofErr w:type="gramEnd"/>
            <w:r w:rsidRPr="0017005D">
              <w:rPr>
                <w:rFonts w:ascii="Times New Roman" w:eastAsia="等线" w:hAnsi="Times New Roman"/>
                <w:sz w:val="20"/>
                <w:szCs w:val="20"/>
                <w:highlight w:val="yellow"/>
                <w:lang w:eastAsia="zh-CN"/>
              </w:rPr>
              <w:t xml:space="preserve">[1E5], </w:t>
            </w:r>
            <w:r w:rsidRPr="0017005D">
              <w:rPr>
                <w:rFonts w:ascii="Times New Roman" w:eastAsia="等线" w:hAnsi="Times New Roman"/>
                <w:strike/>
                <w:color w:val="7030A0"/>
                <w:sz w:val="20"/>
                <w:szCs w:val="20"/>
                <w:highlight w:val="yellow"/>
                <w:lang w:eastAsia="zh-CN"/>
              </w:rPr>
              <w:t>and subject to [1E3] = = [4B])</w:t>
            </w:r>
          </w:p>
          <w:p w14:paraId="7C833783"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For device 2b:</w:t>
            </w:r>
          </w:p>
          <w:p w14:paraId="50F5A6E8"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D2R-dev2bTxPower-Alt1: -10 dBm(O)</w:t>
            </w:r>
          </w:p>
          <w:p w14:paraId="7B10F81B"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D2R-dev2bTxPower-Alt2: -20 dBm(M)</w:t>
            </w:r>
          </w:p>
          <w:p w14:paraId="550B1E3E" w14:textId="77777777" w:rsidR="002F2D5C" w:rsidRPr="0017005D" w:rsidRDefault="002F2D5C" w:rsidP="0017005D">
            <w:pPr>
              <w:spacing w:after="0"/>
              <w:ind w:firstLineChars="0" w:firstLine="0"/>
              <w:rPr>
                <w:rFonts w:eastAsia="等线"/>
                <w:sz w:val="20"/>
                <w:lang w:eastAsia="zh-CN" w:bidi="ar"/>
              </w:rPr>
            </w:pPr>
          </w:p>
          <w:p w14:paraId="269402DF" w14:textId="77777777" w:rsidR="002F2D5C" w:rsidRPr="0017005D" w:rsidRDefault="002F2D5C" w:rsidP="0017005D">
            <w:pPr>
              <w:spacing w:after="0"/>
              <w:ind w:firstLineChars="0" w:firstLine="0"/>
              <w:rPr>
                <w:rFonts w:eastAsia="Batang"/>
                <w:sz w:val="20"/>
                <w:lang w:eastAsia="zh-CN"/>
              </w:rPr>
            </w:pPr>
            <w:r w:rsidRPr="0017005D">
              <w:rPr>
                <w:rFonts w:eastAsia="等线"/>
                <w:sz w:val="20"/>
                <w:lang w:eastAsia="zh-CN"/>
              </w:rPr>
              <w:t>Other values are NOT precluded subject to future discussion.</w:t>
            </w:r>
          </w:p>
        </w:tc>
        <w:tc>
          <w:tcPr>
            <w:tcW w:w="953" w:type="pct"/>
            <w:tcBorders>
              <w:top w:val="single" w:sz="4" w:space="0" w:color="auto"/>
              <w:left w:val="single" w:sz="4" w:space="0" w:color="auto"/>
              <w:bottom w:val="single" w:sz="4" w:space="0" w:color="auto"/>
              <w:right w:val="single" w:sz="4" w:space="0" w:color="auto"/>
            </w:tcBorders>
          </w:tcPr>
          <w:p w14:paraId="6DEB6E29" w14:textId="77777777" w:rsidR="002F2D5C" w:rsidRPr="009D6DE3" w:rsidRDefault="002F2D5C" w:rsidP="002F2D5C">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sidRPr="009D6DE3">
              <w:rPr>
                <w:rFonts w:ascii="Times New Roman" w:eastAsia="等线" w:hAnsi="Times New Roman" w:hint="eastAsia"/>
                <w:color w:val="0000FF"/>
                <w:sz w:val="20"/>
                <w:szCs w:val="20"/>
                <w:lang w:eastAsia="zh-CN"/>
              </w:rPr>
              <w:t>R</w:t>
            </w:r>
            <w:r w:rsidRPr="009D6DE3">
              <w:rPr>
                <w:rFonts w:ascii="Times New Roman" w:eastAsia="等线" w:hAnsi="Times New Roman"/>
                <w:color w:val="0000FF"/>
                <w:sz w:val="20"/>
                <w:szCs w:val="20"/>
                <w:lang w:eastAsia="zh-CN"/>
              </w:rPr>
              <w:t>2D</w:t>
            </w:r>
          </w:p>
          <w:p w14:paraId="2D9FDCF1" w14:textId="161F06E0" w:rsidR="002F2D5C" w:rsidRPr="009D6DE3" w:rsidRDefault="002F2D5C" w:rsidP="002F2D5C">
            <w:pPr>
              <w:snapToGrid w:val="0"/>
              <w:spacing w:after="0"/>
              <w:ind w:firstLineChars="0" w:firstLine="0"/>
              <w:jc w:val="left"/>
              <w:rPr>
                <w:rFonts w:eastAsia="等线"/>
                <w:color w:val="0000FF"/>
                <w:sz w:val="20"/>
                <w:lang w:eastAsia="zh-CN"/>
              </w:rPr>
            </w:pPr>
            <w:r w:rsidRPr="009D6DE3">
              <w:rPr>
                <w:rFonts w:eastAsia="等线"/>
                <w:color w:val="0000FF"/>
                <w:sz w:val="20"/>
                <w:lang w:eastAsia="zh-CN"/>
              </w:rPr>
              <w:t>1)FFS: For UE in DL spectrum for indoor</w:t>
            </w:r>
            <w:r w:rsidR="009D6DE3" w:rsidRPr="009D6DE3">
              <w:rPr>
                <w:rFonts w:eastAsia="等线"/>
                <w:color w:val="0000FF"/>
                <w:sz w:val="20"/>
                <w:lang w:eastAsia="zh-CN"/>
              </w:rPr>
              <w:t xml:space="preserve"> (if supported): </w:t>
            </w:r>
            <w:r w:rsidRPr="009D6DE3">
              <w:rPr>
                <w:rFonts w:eastAsia="等线"/>
                <w:color w:val="0000FF"/>
                <w:sz w:val="20"/>
                <w:lang w:eastAsia="zh-CN"/>
              </w:rPr>
              <w:t>23</w:t>
            </w:r>
            <w:r w:rsidR="009D6DE3" w:rsidRPr="009D6DE3">
              <w:rPr>
                <w:rFonts w:eastAsia="等线"/>
                <w:color w:val="0000FF"/>
                <w:sz w:val="20"/>
                <w:lang w:eastAsia="zh-CN"/>
              </w:rPr>
              <w:t>dBm</w:t>
            </w:r>
            <w:r w:rsidRPr="009D6DE3">
              <w:rPr>
                <w:rFonts w:eastAsia="等线"/>
                <w:color w:val="0000FF"/>
                <w:sz w:val="20"/>
                <w:lang w:eastAsia="zh-CN"/>
              </w:rPr>
              <w:t xml:space="preserve"> and 26dBm based on TS 38.101</w:t>
            </w:r>
          </w:p>
          <w:p w14:paraId="3C234924" w14:textId="77777777" w:rsidR="002F2D5C" w:rsidRPr="009D6DE3" w:rsidRDefault="002F2D5C" w:rsidP="002F2D5C">
            <w:pPr>
              <w:snapToGrid w:val="0"/>
              <w:spacing w:after="0"/>
              <w:ind w:firstLineChars="0" w:firstLine="0"/>
              <w:jc w:val="left"/>
              <w:rPr>
                <w:rFonts w:eastAsia="等线"/>
                <w:color w:val="0000FF"/>
                <w:sz w:val="20"/>
                <w:lang w:eastAsia="zh-CN"/>
              </w:rPr>
            </w:pPr>
          </w:p>
          <w:p w14:paraId="03F97813" w14:textId="77777777" w:rsidR="002F2D5C" w:rsidRPr="009D6DE3" w:rsidRDefault="002F2D5C" w:rsidP="002F2D5C">
            <w:pPr>
              <w:snapToGrid w:val="0"/>
              <w:spacing w:after="0"/>
              <w:ind w:firstLineChars="0" w:firstLine="0"/>
              <w:jc w:val="left"/>
              <w:rPr>
                <w:rFonts w:eastAsia="等线"/>
                <w:color w:val="0000FF"/>
                <w:sz w:val="20"/>
                <w:lang w:eastAsia="zh-CN"/>
              </w:rPr>
            </w:pPr>
            <w:r w:rsidRPr="009D6DE3">
              <w:rPr>
                <w:rFonts w:eastAsia="等线" w:hint="eastAsia"/>
                <w:color w:val="0000FF"/>
                <w:sz w:val="20"/>
                <w:lang w:eastAsia="zh-CN"/>
              </w:rPr>
              <w:t>D</w:t>
            </w:r>
            <w:r w:rsidRPr="009D6DE3">
              <w:rPr>
                <w:rFonts w:eastAsia="等线"/>
                <w:color w:val="0000FF"/>
                <w:sz w:val="20"/>
                <w:lang w:eastAsia="zh-CN"/>
              </w:rPr>
              <w:t>2R</w:t>
            </w:r>
          </w:p>
          <w:p w14:paraId="37F0B8A4" w14:textId="77777777" w:rsidR="002F2D5C" w:rsidRPr="009D6DE3" w:rsidRDefault="002F2D5C" w:rsidP="002F2D5C">
            <w:pPr>
              <w:snapToGrid w:val="0"/>
              <w:spacing w:after="0"/>
              <w:ind w:firstLineChars="0" w:firstLine="0"/>
              <w:jc w:val="left"/>
              <w:rPr>
                <w:rFonts w:eastAsia="等线"/>
                <w:color w:val="0000FF"/>
                <w:sz w:val="20"/>
                <w:lang w:eastAsia="zh-CN"/>
              </w:rPr>
            </w:pPr>
            <w:r w:rsidRPr="009D6DE3">
              <w:rPr>
                <w:rFonts w:eastAsia="等线" w:hint="eastAsia"/>
                <w:color w:val="0000FF"/>
                <w:sz w:val="20"/>
                <w:lang w:eastAsia="zh-CN"/>
              </w:rPr>
              <w:t>1</w:t>
            </w:r>
            <w:r w:rsidRPr="009D6DE3">
              <w:rPr>
                <w:rFonts w:eastAsia="等线"/>
                <w:color w:val="0000FF"/>
                <w:sz w:val="20"/>
                <w:lang w:eastAsia="zh-CN"/>
              </w:rPr>
              <w:t>)Highlighted part</w:t>
            </w:r>
          </w:p>
          <w:p w14:paraId="6B3C0520" w14:textId="02151A6F" w:rsidR="002F2D5C" w:rsidRPr="009D6DE3" w:rsidRDefault="002F2D5C" w:rsidP="002F2D5C">
            <w:pPr>
              <w:snapToGrid w:val="0"/>
              <w:spacing w:after="0"/>
              <w:ind w:firstLineChars="0" w:firstLine="0"/>
              <w:jc w:val="left"/>
              <w:rPr>
                <w:rFonts w:eastAsia="等线"/>
                <w:color w:val="0000FF"/>
                <w:sz w:val="20"/>
                <w:lang w:eastAsia="zh-CN"/>
              </w:rPr>
            </w:pPr>
            <w:r w:rsidRPr="009D6DE3">
              <w:rPr>
                <w:rFonts w:eastAsia="等线" w:hint="eastAsia"/>
                <w:color w:val="0000FF"/>
                <w:sz w:val="20"/>
                <w:lang w:eastAsia="zh-CN"/>
              </w:rPr>
              <w:t xml:space="preserve"> </w:t>
            </w:r>
            <w:r w:rsidRPr="009D6DE3">
              <w:rPr>
                <w:rFonts w:eastAsia="等线"/>
                <w:color w:val="0000FF"/>
                <w:sz w:val="20"/>
                <w:lang w:eastAsia="zh-CN"/>
              </w:rPr>
              <w:t xml:space="preserve"> 1</w:t>
            </w:r>
            <w:r w:rsidR="009D6DE3" w:rsidRPr="009D6DE3">
              <w:rPr>
                <w:rFonts w:eastAsia="等线"/>
                <w:color w:val="0000FF"/>
                <w:sz w:val="20"/>
                <w:lang w:eastAsia="zh-CN"/>
              </w:rPr>
              <w:t>.1</w:t>
            </w:r>
            <w:r w:rsidRPr="009D6DE3">
              <w:rPr>
                <w:rFonts w:eastAsia="等线"/>
                <w:color w:val="0000FF"/>
                <w:sz w:val="20"/>
                <w:lang w:eastAsia="zh-CN"/>
              </w:rPr>
              <w:t>) For device 1/2a</w:t>
            </w:r>
            <w:r w:rsidR="009D6DE3" w:rsidRPr="009D6DE3">
              <w:rPr>
                <w:rFonts w:eastAsia="等线"/>
                <w:color w:val="0000FF"/>
                <w:sz w:val="20"/>
                <w:lang w:eastAsia="zh-CN"/>
              </w:rPr>
              <w:t>: OK</w:t>
            </w:r>
          </w:p>
          <w:p w14:paraId="67499328" w14:textId="77777777" w:rsidR="009D6DE3" w:rsidRPr="009D6DE3" w:rsidRDefault="009D6DE3" w:rsidP="002F2D5C">
            <w:pPr>
              <w:snapToGrid w:val="0"/>
              <w:spacing w:after="0"/>
              <w:ind w:firstLineChars="0" w:firstLine="0"/>
              <w:jc w:val="left"/>
              <w:rPr>
                <w:rFonts w:eastAsia="等线"/>
                <w:color w:val="0000FF"/>
                <w:sz w:val="20"/>
                <w:lang w:eastAsia="zh-CN"/>
              </w:rPr>
            </w:pPr>
          </w:p>
          <w:p w14:paraId="39D3ACBB" w14:textId="1B832531" w:rsidR="009D6DE3" w:rsidRPr="009D6DE3" w:rsidRDefault="009D6DE3" w:rsidP="002F2D5C">
            <w:pPr>
              <w:snapToGrid w:val="0"/>
              <w:spacing w:after="0"/>
              <w:ind w:firstLineChars="0" w:firstLine="0"/>
              <w:jc w:val="left"/>
              <w:rPr>
                <w:rFonts w:eastAsia="等线"/>
                <w:color w:val="0000FF"/>
                <w:sz w:val="20"/>
                <w:lang w:eastAsia="zh-CN"/>
              </w:rPr>
            </w:pPr>
            <w:r w:rsidRPr="009D6DE3">
              <w:rPr>
                <w:rFonts w:eastAsia="等线" w:hint="eastAsia"/>
                <w:color w:val="0000FF"/>
                <w:sz w:val="20"/>
                <w:lang w:eastAsia="zh-CN"/>
              </w:rPr>
              <w:t xml:space="preserve"> </w:t>
            </w:r>
            <w:r w:rsidRPr="009D6DE3">
              <w:rPr>
                <w:rFonts w:eastAsia="等线"/>
                <w:color w:val="0000FF"/>
                <w:sz w:val="20"/>
                <w:lang w:eastAsia="zh-CN"/>
              </w:rPr>
              <w:t xml:space="preserve"> 1.2) For device 2b: Both -10dBm and -20dBm are mandatory</w:t>
            </w:r>
          </w:p>
        </w:tc>
      </w:tr>
      <w:tr w:rsidR="006E1733" w:rsidRPr="0017005D" w14:paraId="72EEFD20" w14:textId="08966272"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498FBD3"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C01C323" w14:textId="77777777" w:rsidR="002F2D5C" w:rsidRPr="0017005D" w:rsidRDefault="002F2D5C" w:rsidP="0017005D">
            <w:pPr>
              <w:snapToGrid w:val="0"/>
              <w:spacing w:after="0"/>
              <w:ind w:firstLineChars="0" w:firstLine="0"/>
              <w:rPr>
                <w:rFonts w:eastAsia="等线"/>
                <w:color w:val="FF0000"/>
                <w:sz w:val="20"/>
                <w:lang w:eastAsia="zh-CN"/>
              </w:rPr>
            </w:pPr>
            <w:r w:rsidRPr="0017005D">
              <w:rPr>
                <w:rFonts w:eastAsia="等线"/>
                <w:sz w:val="20"/>
                <w:lang w:bidi="ar"/>
              </w:rPr>
              <w:t xml:space="preserve">CW </w:t>
            </w:r>
            <w:r w:rsidRPr="0017005D">
              <w:rPr>
                <w:rFonts w:eastAsia="等线"/>
                <w:sz w:val="20"/>
                <w:lang w:eastAsia="zh-CN" w:bidi="ar"/>
              </w:rPr>
              <w:t>Tx</w:t>
            </w:r>
            <w:r w:rsidRPr="0017005D">
              <w:rPr>
                <w:rFonts w:eastAsia="等线"/>
                <w:sz w:val="20"/>
                <w:lang w:bidi="ar"/>
              </w:rPr>
              <w:t xml:space="preserve"> power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AA80EB9"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C49B676"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bidi="ar"/>
              </w:rPr>
            </w:pPr>
            <w:r w:rsidRPr="0017005D">
              <w:rPr>
                <w:rFonts w:ascii="Times New Roman" w:eastAsia="等线" w:hAnsi="Times New Roman"/>
                <w:sz w:val="20"/>
                <w:szCs w:val="20"/>
                <w:highlight w:val="yellow"/>
                <w:lang w:eastAsia="zh-CN" w:bidi="ar"/>
              </w:rPr>
              <w:t>23dBm for UL spectrum, FFS 26dBm</w:t>
            </w:r>
          </w:p>
          <w:p w14:paraId="22E98BE2"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bidi="ar"/>
              </w:rPr>
            </w:pPr>
            <w:r w:rsidRPr="0017005D">
              <w:rPr>
                <w:rFonts w:ascii="Times New Roman" w:eastAsia="等线" w:hAnsi="Times New Roman"/>
                <w:sz w:val="20"/>
                <w:szCs w:val="20"/>
                <w:highlight w:val="yellow"/>
                <w:lang w:eastAsia="zh-CN" w:bidi="ar"/>
              </w:rPr>
              <w:t xml:space="preserve">33dBm(M), 38dBm (O) for DL spectrum </w:t>
            </w:r>
          </w:p>
          <w:p w14:paraId="74A82DB9"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highlight w:val="yellow"/>
                <w:lang w:eastAsia="zh-CN"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0C4B6118" w14:textId="691898F8" w:rsidR="002F2D5C" w:rsidRPr="009D6DE3" w:rsidRDefault="009D6DE3" w:rsidP="009D6DE3">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bidi="ar"/>
              </w:rPr>
            </w:pPr>
            <w:r w:rsidRPr="009D6DE3">
              <w:rPr>
                <w:rFonts w:ascii="Times New Roman" w:eastAsia="等线" w:hAnsi="Times New Roman" w:hint="eastAsia"/>
                <w:color w:val="0000FF"/>
                <w:sz w:val="20"/>
                <w:szCs w:val="20"/>
                <w:lang w:eastAsia="zh-CN" w:bidi="ar"/>
              </w:rPr>
              <w:t>O</w:t>
            </w:r>
            <w:r w:rsidRPr="009D6DE3">
              <w:rPr>
                <w:rFonts w:ascii="Times New Roman" w:eastAsia="等线" w:hAnsi="Times New Roman"/>
                <w:color w:val="0000FF"/>
                <w:sz w:val="20"/>
                <w:szCs w:val="20"/>
                <w:lang w:eastAsia="zh-CN" w:bidi="ar"/>
              </w:rPr>
              <w:t>K</w:t>
            </w:r>
          </w:p>
        </w:tc>
      </w:tr>
      <w:tr w:rsidR="006E1733" w:rsidRPr="0017005D" w14:paraId="2BC5776F" w14:textId="42D8999B"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571BC9E"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[1E2]</w:t>
            </w:r>
          </w:p>
        </w:tc>
        <w:tc>
          <w:tcPr>
            <w:tcW w:w="735" w:type="pct"/>
            <w:tcBorders>
              <w:top w:val="single" w:sz="4" w:space="0" w:color="auto"/>
              <w:left w:val="single" w:sz="4" w:space="0" w:color="auto"/>
              <w:bottom w:val="single" w:sz="4" w:space="0" w:color="auto"/>
              <w:right w:val="single" w:sz="4" w:space="0" w:color="auto"/>
            </w:tcBorders>
            <w:noWrap/>
            <w:vAlign w:val="center"/>
          </w:tcPr>
          <w:p w14:paraId="075DED51" w14:textId="77777777" w:rsidR="002F2D5C" w:rsidRPr="0017005D" w:rsidRDefault="002F2D5C" w:rsidP="0017005D">
            <w:pPr>
              <w:snapToGrid w:val="0"/>
              <w:spacing w:after="0"/>
              <w:ind w:firstLineChars="0" w:firstLine="0"/>
              <w:rPr>
                <w:rFonts w:eastAsia="等线"/>
                <w:sz w:val="20"/>
              </w:rPr>
            </w:pPr>
            <w:r w:rsidRPr="0017005D">
              <w:rPr>
                <w:rFonts w:eastAsia="等线"/>
                <w:sz w:val="20"/>
              </w:rPr>
              <w:t>CW Tx antenna gain (</w:t>
            </w:r>
            <w:proofErr w:type="spellStart"/>
            <w:r w:rsidRPr="0017005D">
              <w:rPr>
                <w:rFonts w:eastAsia="等线"/>
                <w:sz w:val="20"/>
              </w:rPr>
              <w:t>dBi</w:t>
            </w:r>
            <w:proofErr w:type="spellEnd"/>
            <w:r w:rsidRPr="0017005D">
              <w:rPr>
                <w:rFonts w:eastAsia="等线"/>
                <w:sz w:val="20"/>
              </w:rPr>
              <w:t>)</w:t>
            </w:r>
          </w:p>
          <w:p w14:paraId="3965EFD4" w14:textId="77777777" w:rsidR="002F2D5C" w:rsidRPr="0017005D" w:rsidRDefault="002F2D5C" w:rsidP="0017005D">
            <w:pPr>
              <w:snapToGrid w:val="0"/>
              <w:spacing w:after="0"/>
              <w:ind w:firstLineChars="0" w:firstLine="0"/>
              <w:rPr>
                <w:rFonts w:eastAsia="等线"/>
                <w:sz w:val="20"/>
              </w:rPr>
            </w:pPr>
          </w:p>
          <w:p w14:paraId="16AE62B9" w14:textId="77777777" w:rsidR="002F2D5C" w:rsidRPr="0017005D" w:rsidRDefault="002F2D5C" w:rsidP="0017005D">
            <w:pPr>
              <w:snapToGrid w:val="0"/>
              <w:spacing w:after="0"/>
              <w:ind w:firstLineChars="0" w:firstLine="0"/>
              <w:rPr>
                <w:rFonts w:eastAsia="等线"/>
                <w:color w:val="FF0000"/>
                <w:sz w:val="20"/>
                <w:lang w:eastAsia="zh-CN"/>
              </w:rPr>
            </w:pPr>
          </w:p>
        </w:tc>
        <w:tc>
          <w:tcPr>
            <w:tcW w:w="1251" w:type="pct"/>
            <w:tcBorders>
              <w:top w:val="single" w:sz="4" w:space="0" w:color="auto"/>
              <w:left w:val="single" w:sz="4" w:space="0" w:color="auto"/>
              <w:bottom w:val="single" w:sz="4" w:space="0" w:color="auto"/>
              <w:right w:val="single" w:sz="4" w:space="0" w:color="auto"/>
            </w:tcBorders>
            <w:vAlign w:val="center"/>
            <w:hideMark/>
          </w:tcPr>
          <w:p w14:paraId="3B0E0A5B"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4B012E9"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 xml:space="preserve">Company to report, the value equals to </w:t>
            </w:r>
          </w:p>
          <w:p w14:paraId="11D243EC"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UE Tx ant gain, or</w:t>
            </w:r>
          </w:p>
          <w:p w14:paraId="4A846EF4"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BS Tx ant gain</w:t>
            </w:r>
          </w:p>
          <w:p w14:paraId="55A165A6"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0A899884" w14:textId="77777777" w:rsidR="002F2D5C" w:rsidRPr="009D6DE3"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bidi="ar"/>
              </w:rPr>
            </w:pPr>
          </w:p>
        </w:tc>
      </w:tr>
      <w:tr w:rsidR="006E1733" w:rsidRPr="0017005D" w14:paraId="6626A627" w14:textId="5BACC52F"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183A6E7"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[1E3]</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2A6D3FE"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CW2D distance (m)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51F9C94"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8C6A36B"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For D2R-CWRxPower-Alt1:</w:t>
            </w:r>
          </w:p>
          <w:p w14:paraId="77782EE9"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[Company to report]</w:t>
            </w:r>
          </w:p>
          <w:p w14:paraId="58ACA857"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For D2R-CWRxPower-Alt2:</w:t>
            </w:r>
          </w:p>
          <w:p w14:paraId="72C2E9A5"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Calculated</w:t>
            </w:r>
          </w:p>
          <w:p w14:paraId="3A8A493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highlight w:val="yellow"/>
                <w:lang w:eastAsia="zh-CN"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0E1595FC" w14:textId="5222BD64" w:rsidR="002F2D5C" w:rsidRPr="009D6DE3" w:rsidRDefault="009D6DE3" w:rsidP="009D6DE3">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sidRPr="009D6DE3">
              <w:rPr>
                <w:rFonts w:ascii="Times New Roman" w:eastAsia="等线" w:hAnsi="Times New Roman" w:hint="eastAsia"/>
                <w:color w:val="0000FF"/>
                <w:sz w:val="20"/>
                <w:szCs w:val="20"/>
                <w:lang w:eastAsia="zh-CN"/>
              </w:rPr>
              <w:t>O</w:t>
            </w:r>
            <w:r w:rsidRPr="009D6DE3">
              <w:rPr>
                <w:rFonts w:ascii="Times New Roman" w:eastAsia="等线" w:hAnsi="Times New Roman"/>
                <w:color w:val="0000FF"/>
                <w:sz w:val="20"/>
                <w:szCs w:val="20"/>
                <w:lang w:eastAsia="zh-CN"/>
              </w:rPr>
              <w:t>K</w:t>
            </w:r>
          </w:p>
        </w:tc>
      </w:tr>
      <w:tr w:rsidR="006E1733" w:rsidRPr="0017005D" w14:paraId="6AAB4C8E" w14:textId="6D27AC53"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3C11FB3"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[1E4]</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2EA07B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CW2D pathloss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7360044"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6DB53147"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rPr>
              <w:t>Calculated</w:t>
            </w:r>
          </w:p>
          <w:p w14:paraId="5B30654E"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260AECCE" w14:textId="3ECE633F" w:rsidR="002F2D5C" w:rsidRPr="009D6DE3" w:rsidRDefault="009D6DE3" w:rsidP="0017005D">
            <w:pPr>
              <w:snapToGrid w:val="0"/>
              <w:spacing w:after="0"/>
              <w:ind w:firstLineChars="0" w:firstLine="0"/>
              <w:rPr>
                <w:rFonts w:eastAsia="等线"/>
                <w:color w:val="0000FF"/>
                <w:sz w:val="20"/>
                <w:lang w:eastAsia="zh-CN"/>
              </w:rPr>
            </w:pPr>
            <w:r w:rsidRPr="009D6DE3">
              <w:rPr>
                <w:rFonts w:eastAsia="等线" w:hint="eastAsia"/>
                <w:color w:val="0000FF"/>
                <w:sz w:val="20"/>
                <w:lang w:eastAsia="zh-CN"/>
              </w:rPr>
              <w:t>O</w:t>
            </w:r>
            <w:r w:rsidRPr="009D6DE3">
              <w:rPr>
                <w:rFonts w:eastAsia="等线"/>
                <w:color w:val="0000FF"/>
                <w:sz w:val="20"/>
                <w:lang w:eastAsia="zh-CN"/>
              </w:rPr>
              <w:t>K</w:t>
            </w:r>
          </w:p>
        </w:tc>
      </w:tr>
      <w:tr w:rsidR="006E1733" w:rsidRPr="0017005D" w14:paraId="5BCF8379" w14:textId="0C2B7008"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8A4E104"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[1E5]</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85932D6"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CW received power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003A86"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0D1E70B"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rPr>
              <w:t>Calculated</w:t>
            </w:r>
          </w:p>
          <w:p w14:paraId="1F996BF6"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bidi="ar"/>
              </w:rPr>
              <w:t>Note: only applicable for device 1/2a</w:t>
            </w:r>
          </w:p>
        </w:tc>
        <w:tc>
          <w:tcPr>
            <w:tcW w:w="953" w:type="pct"/>
            <w:tcBorders>
              <w:top w:val="single" w:sz="4" w:space="0" w:color="auto"/>
              <w:left w:val="single" w:sz="4" w:space="0" w:color="auto"/>
              <w:bottom w:val="single" w:sz="4" w:space="0" w:color="auto"/>
              <w:right w:val="single" w:sz="4" w:space="0" w:color="auto"/>
            </w:tcBorders>
          </w:tcPr>
          <w:p w14:paraId="7975AA89" w14:textId="4CAB3664" w:rsidR="002F2D5C" w:rsidRPr="009D6DE3" w:rsidRDefault="009D6DE3" w:rsidP="0017005D">
            <w:pPr>
              <w:snapToGrid w:val="0"/>
              <w:spacing w:after="0"/>
              <w:ind w:firstLineChars="0" w:firstLine="0"/>
              <w:rPr>
                <w:rFonts w:eastAsia="等线"/>
                <w:color w:val="0000FF"/>
                <w:sz w:val="20"/>
                <w:lang w:eastAsia="zh-CN"/>
              </w:rPr>
            </w:pPr>
            <w:r w:rsidRPr="009D6DE3">
              <w:rPr>
                <w:rFonts w:eastAsia="等线" w:hint="eastAsia"/>
                <w:color w:val="0000FF"/>
                <w:sz w:val="20"/>
                <w:lang w:eastAsia="zh-CN"/>
              </w:rPr>
              <w:t>O</w:t>
            </w:r>
            <w:r w:rsidRPr="009D6DE3">
              <w:rPr>
                <w:rFonts w:eastAsia="等线"/>
                <w:color w:val="0000FF"/>
                <w:sz w:val="20"/>
                <w:lang w:eastAsia="zh-CN"/>
              </w:rPr>
              <w:t>K</w:t>
            </w:r>
          </w:p>
        </w:tc>
      </w:tr>
      <w:tr w:rsidR="006E1733" w:rsidRPr="0017005D" w14:paraId="280B75B4" w14:textId="321C3C7C"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2F3A142"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highlight w:val="cyan"/>
              </w:rPr>
            </w:pPr>
            <w:r w:rsidRPr="0017005D">
              <w:rPr>
                <w:rFonts w:ascii="Times New Roman" w:eastAsia="等线" w:hAnsi="Times New Roman" w:cs="Times New Roman"/>
                <w:szCs w:val="20"/>
              </w:rPr>
              <w:t>[1F]</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177E34D3"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lang w:bidi="ar"/>
              </w:rPr>
              <w:t>Transmission Bandwidth used for the evaluated</w:t>
            </w:r>
            <w:r w:rsidRPr="0017005D">
              <w:rPr>
                <w:rFonts w:eastAsia="等线"/>
                <w:sz w:val="20"/>
                <w:lang w:eastAsia="zh-CN" w:bidi="ar"/>
              </w:rPr>
              <w:t xml:space="preserve"> </w:t>
            </w:r>
            <w:r w:rsidRPr="0017005D">
              <w:rPr>
                <w:rFonts w:eastAsia="等线"/>
                <w:sz w:val="20"/>
                <w:lang w:bidi="ar"/>
              </w:rPr>
              <w:t>channel</w:t>
            </w:r>
            <w:r w:rsidRPr="0017005D">
              <w:rPr>
                <w:rFonts w:eastAsia="等线"/>
                <w:sz w:val="20"/>
                <w:lang w:eastAsia="zh-CN" w:bidi="ar"/>
              </w:rPr>
              <w:t xml:space="preserve"> (Hz)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BD3FF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180k(M), </w:t>
            </w:r>
          </w:p>
          <w:p w14:paraId="7A4AF0B7"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360k(O), </w:t>
            </w:r>
          </w:p>
          <w:p w14:paraId="28019976" w14:textId="77777777" w:rsidR="002F2D5C" w:rsidRPr="0017005D" w:rsidRDefault="002F2D5C" w:rsidP="0017005D">
            <w:pPr>
              <w:snapToGrid w:val="0"/>
              <w:spacing w:after="0"/>
              <w:ind w:firstLineChars="0" w:firstLine="0"/>
              <w:rPr>
                <w:rFonts w:eastAsia="等线"/>
                <w:sz w:val="20"/>
                <w:highlight w:val="cyan"/>
                <w:lang w:eastAsia="zh-CN"/>
              </w:rPr>
            </w:pPr>
            <w:r w:rsidRPr="0017005D">
              <w:rPr>
                <w:rFonts w:eastAsia="等线"/>
                <w:sz w:val="20"/>
                <w:lang w:eastAsia="zh-CN"/>
              </w:rPr>
              <w:t>1.08MHz(O)</w:t>
            </w:r>
          </w:p>
        </w:tc>
        <w:tc>
          <w:tcPr>
            <w:tcW w:w="1694" w:type="pct"/>
            <w:tcBorders>
              <w:top w:val="single" w:sz="4" w:space="0" w:color="auto"/>
              <w:left w:val="single" w:sz="4" w:space="0" w:color="auto"/>
              <w:bottom w:val="single" w:sz="4" w:space="0" w:color="auto"/>
              <w:right w:val="single" w:sz="4" w:space="0" w:color="auto"/>
            </w:tcBorders>
            <w:vAlign w:val="center"/>
          </w:tcPr>
          <w:p w14:paraId="60691CCE" w14:textId="77777777" w:rsidR="002F2D5C" w:rsidRPr="0017005D" w:rsidRDefault="002F2D5C" w:rsidP="0017005D">
            <w:pPr>
              <w:snapToGrid w:val="0"/>
              <w:spacing w:after="0"/>
              <w:ind w:firstLineChars="0" w:firstLine="0"/>
              <w:rPr>
                <w:rFonts w:eastAsia="等线"/>
                <w:sz w:val="20"/>
                <w:highlight w:val="yellow"/>
                <w:lang w:val="de-DE" w:eastAsia="zh-CN"/>
              </w:rPr>
            </w:pPr>
            <w:r w:rsidRPr="0017005D">
              <w:rPr>
                <w:rFonts w:eastAsia="等线"/>
                <w:sz w:val="20"/>
                <w:highlight w:val="yellow"/>
                <w:lang w:val="de-DE" w:eastAsia="zh-CN"/>
              </w:rPr>
              <w:t>UL data rate: xx bps</w:t>
            </w:r>
          </w:p>
          <w:p w14:paraId="3B82FBFA" w14:textId="77777777" w:rsidR="002F2D5C" w:rsidRPr="0017005D" w:rsidRDefault="002F2D5C" w:rsidP="0017005D">
            <w:pPr>
              <w:snapToGrid w:val="0"/>
              <w:spacing w:after="0"/>
              <w:ind w:firstLineChars="0" w:firstLine="0"/>
              <w:rPr>
                <w:rFonts w:eastAsia="等线"/>
                <w:sz w:val="20"/>
                <w:highlight w:val="yellow"/>
                <w:lang w:val="de-DE" w:eastAsia="zh-CN"/>
              </w:rPr>
            </w:pPr>
          </w:p>
          <w:p w14:paraId="2B098A4D" w14:textId="77777777" w:rsidR="002F2D5C" w:rsidRPr="0017005D" w:rsidRDefault="002F2D5C" w:rsidP="0017005D">
            <w:pPr>
              <w:snapToGrid w:val="0"/>
              <w:spacing w:after="0"/>
              <w:ind w:firstLineChars="0" w:firstLine="0"/>
              <w:rPr>
                <w:rFonts w:eastAsia="等线"/>
                <w:sz w:val="20"/>
                <w:highlight w:val="cyan"/>
                <w:lang w:val="de-DE" w:eastAsia="zh-CN"/>
              </w:rPr>
            </w:pPr>
            <w:r w:rsidRPr="0017005D">
              <w:rPr>
                <w:rFonts w:eastAsia="等线"/>
                <w:sz w:val="20"/>
                <w:highlight w:val="yellow"/>
                <w:lang w:val="de-DE" w:eastAsia="zh-CN"/>
              </w:rPr>
              <w:t>FFS: data rate for each case</w:t>
            </w:r>
          </w:p>
        </w:tc>
        <w:tc>
          <w:tcPr>
            <w:tcW w:w="953" w:type="pct"/>
            <w:tcBorders>
              <w:top w:val="single" w:sz="4" w:space="0" w:color="auto"/>
              <w:left w:val="single" w:sz="4" w:space="0" w:color="auto"/>
              <w:bottom w:val="single" w:sz="4" w:space="0" w:color="auto"/>
              <w:right w:val="single" w:sz="4" w:space="0" w:color="auto"/>
            </w:tcBorders>
          </w:tcPr>
          <w:p w14:paraId="4E0194A4" w14:textId="77777777" w:rsidR="009D6DE3" w:rsidRPr="009D6DE3" w:rsidRDefault="009D6DE3" w:rsidP="0017005D">
            <w:pPr>
              <w:snapToGrid w:val="0"/>
              <w:spacing w:after="0"/>
              <w:ind w:firstLineChars="0" w:firstLine="0"/>
              <w:rPr>
                <w:rFonts w:eastAsia="等线"/>
                <w:color w:val="0000FF"/>
                <w:sz w:val="20"/>
                <w:lang w:val="de-DE" w:eastAsia="zh-CN"/>
              </w:rPr>
            </w:pPr>
            <w:r w:rsidRPr="009D6DE3">
              <w:rPr>
                <w:rFonts w:eastAsia="等线" w:hint="eastAsia"/>
                <w:color w:val="0000FF"/>
                <w:sz w:val="20"/>
                <w:lang w:val="de-DE" w:eastAsia="zh-CN"/>
              </w:rPr>
              <w:t>A</w:t>
            </w:r>
            <w:r w:rsidRPr="009D6DE3">
              <w:rPr>
                <w:rFonts w:eastAsia="等线"/>
                <w:color w:val="0000FF"/>
                <w:sz w:val="20"/>
                <w:lang w:val="de-DE" w:eastAsia="zh-CN"/>
              </w:rPr>
              <w:t xml:space="preserve">t least 15kHz. </w:t>
            </w:r>
          </w:p>
          <w:p w14:paraId="00493E7D" w14:textId="312E084F" w:rsidR="002F2D5C" w:rsidRPr="009D6DE3" w:rsidRDefault="009D6DE3" w:rsidP="0017005D">
            <w:pPr>
              <w:snapToGrid w:val="0"/>
              <w:spacing w:after="0"/>
              <w:ind w:firstLineChars="0" w:firstLine="0"/>
              <w:rPr>
                <w:rFonts w:eastAsia="等线"/>
                <w:color w:val="0000FF"/>
                <w:sz w:val="20"/>
                <w:lang w:val="de-DE" w:eastAsia="zh-CN"/>
              </w:rPr>
            </w:pPr>
            <w:r w:rsidRPr="009D6DE3">
              <w:rPr>
                <w:rFonts w:eastAsia="等线"/>
                <w:color w:val="0000FF"/>
                <w:sz w:val="20"/>
                <w:lang w:val="de-DE" w:eastAsia="zh-CN"/>
              </w:rPr>
              <w:t>FFS larger BW</w:t>
            </w:r>
          </w:p>
        </w:tc>
      </w:tr>
      <w:tr w:rsidR="006E1733" w:rsidRPr="0017005D" w14:paraId="5F031D00" w14:textId="14EEE1EF"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AAF4A0A"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[1G]</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11B83EB2"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rPr>
              <w:t>Tx antenna gain (</w:t>
            </w:r>
            <w:proofErr w:type="spellStart"/>
            <w:r w:rsidRPr="0017005D">
              <w:rPr>
                <w:rFonts w:eastAsia="等线"/>
                <w:sz w:val="20"/>
              </w:rPr>
              <w:t>dBi</w:t>
            </w:r>
            <w:proofErr w:type="spellEnd"/>
            <w:r w:rsidRPr="0017005D">
              <w:rPr>
                <w:rFonts w:eastAsia="等线"/>
                <w:sz w:val="20"/>
              </w:rPr>
              <w:t>)</w:t>
            </w:r>
          </w:p>
        </w:tc>
        <w:tc>
          <w:tcPr>
            <w:tcW w:w="1251" w:type="pct"/>
            <w:tcBorders>
              <w:top w:val="single" w:sz="4" w:space="0" w:color="auto"/>
              <w:left w:val="single" w:sz="4" w:space="0" w:color="auto"/>
              <w:bottom w:val="single" w:sz="4" w:space="0" w:color="auto"/>
              <w:right w:val="single" w:sz="4" w:space="0" w:color="auto"/>
            </w:tcBorders>
            <w:vAlign w:val="center"/>
          </w:tcPr>
          <w:p w14:paraId="6449FD11"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 xml:space="preserve">For BS for indoor, 6 </w:t>
            </w:r>
            <w:proofErr w:type="spellStart"/>
            <w:r w:rsidRPr="0017005D">
              <w:rPr>
                <w:rFonts w:ascii="Times New Roman" w:eastAsia="等线" w:hAnsi="Times New Roman"/>
                <w:sz w:val="20"/>
                <w:szCs w:val="20"/>
                <w:lang w:eastAsia="zh-CN"/>
              </w:rPr>
              <w:t>dBi</w:t>
            </w:r>
            <w:proofErr w:type="spellEnd"/>
            <w:r w:rsidRPr="0017005D">
              <w:rPr>
                <w:rFonts w:ascii="Times New Roman" w:eastAsia="等线" w:hAnsi="Times New Roman"/>
                <w:sz w:val="20"/>
                <w:szCs w:val="20"/>
                <w:lang w:eastAsia="zh-CN"/>
              </w:rPr>
              <w:t>(M), 2dBi(M)</w:t>
            </w:r>
          </w:p>
          <w:p w14:paraId="057E5D2E" w14:textId="77777777" w:rsidR="002F2D5C" w:rsidRPr="0017005D" w:rsidRDefault="002F2D5C" w:rsidP="0017005D">
            <w:pPr>
              <w:snapToGrid w:val="0"/>
              <w:spacing w:after="0"/>
              <w:ind w:firstLineChars="0" w:firstLine="0"/>
              <w:rPr>
                <w:rFonts w:eastAsia="等线"/>
                <w:sz w:val="20"/>
                <w:lang w:eastAsia="zh-CN"/>
              </w:rPr>
            </w:pPr>
          </w:p>
          <w:p w14:paraId="5BC965AE" w14:textId="77777777" w:rsidR="002F2D5C" w:rsidRPr="0017005D" w:rsidRDefault="002F2D5C" w:rsidP="0017005D">
            <w:pPr>
              <w:pStyle w:val="af6"/>
              <w:numPr>
                <w:ilvl w:val="0"/>
                <w:numId w:val="47"/>
              </w:numPr>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 xml:space="preserve">For intermediate UE, 0 </w:t>
            </w:r>
            <w:proofErr w:type="spellStart"/>
            <w:r w:rsidRPr="0017005D">
              <w:rPr>
                <w:rFonts w:ascii="Times New Roman" w:eastAsia="等线" w:hAnsi="Times New Roman"/>
                <w:sz w:val="20"/>
                <w:szCs w:val="20"/>
                <w:lang w:eastAsia="zh-CN"/>
              </w:rPr>
              <w:t>dBi</w:t>
            </w:r>
            <w:proofErr w:type="spellEnd"/>
          </w:p>
        </w:tc>
        <w:tc>
          <w:tcPr>
            <w:tcW w:w="1694" w:type="pct"/>
            <w:tcBorders>
              <w:top w:val="single" w:sz="4" w:space="0" w:color="auto"/>
              <w:left w:val="single" w:sz="4" w:space="0" w:color="auto"/>
              <w:bottom w:val="single" w:sz="4" w:space="0" w:color="auto"/>
              <w:right w:val="single" w:sz="4" w:space="0" w:color="auto"/>
            </w:tcBorders>
            <w:vAlign w:val="center"/>
            <w:hideMark/>
          </w:tcPr>
          <w:p w14:paraId="584EB859"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highlight w:val="yellow"/>
                <w:lang w:eastAsia="zh-CN"/>
              </w:rPr>
              <w:t>For A-IoT device, 0dBi (M), -3dBi (O)</w:t>
            </w:r>
          </w:p>
        </w:tc>
        <w:tc>
          <w:tcPr>
            <w:tcW w:w="953" w:type="pct"/>
            <w:tcBorders>
              <w:top w:val="single" w:sz="4" w:space="0" w:color="auto"/>
              <w:left w:val="single" w:sz="4" w:space="0" w:color="auto"/>
              <w:bottom w:val="single" w:sz="4" w:space="0" w:color="auto"/>
              <w:right w:val="single" w:sz="4" w:space="0" w:color="auto"/>
            </w:tcBorders>
          </w:tcPr>
          <w:p w14:paraId="2B5E3ADC" w14:textId="0BC25071" w:rsidR="002F2D5C" w:rsidRPr="009D6DE3" w:rsidRDefault="00DB54E5" w:rsidP="00DB54E5">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Pr>
                <w:rFonts w:ascii="Times New Roman" w:eastAsia="等线" w:hAnsi="Times New Roman" w:hint="eastAsia"/>
                <w:color w:val="0000FF"/>
                <w:sz w:val="20"/>
                <w:szCs w:val="20"/>
                <w:lang w:eastAsia="zh-CN"/>
              </w:rPr>
              <w:t>O</w:t>
            </w:r>
            <w:r>
              <w:rPr>
                <w:rFonts w:ascii="Times New Roman" w:eastAsia="等线" w:hAnsi="Times New Roman"/>
                <w:color w:val="0000FF"/>
                <w:sz w:val="20"/>
                <w:szCs w:val="20"/>
                <w:lang w:eastAsia="zh-CN"/>
              </w:rPr>
              <w:t>K</w:t>
            </w:r>
          </w:p>
        </w:tc>
      </w:tr>
      <w:tr w:rsidR="006E1733" w:rsidRPr="0017005D" w14:paraId="57AA9D5A" w14:textId="5904D222"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57C6DB5"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[1H]</w:t>
            </w:r>
          </w:p>
        </w:tc>
        <w:tc>
          <w:tcPr>
            <w:tcW w:w="735" w:type="pct"/>
            <w:tcBorders>
              <w:top w:val="single" w:sz="4" w:space="0" w:color="auto"/>
              <w:left w:val="single" w:sz="4" w:space="0" w:color="auto"/>
              <w:bottom w:val="single" w:sz="4" w:space="0" w:color="auto"/>
              <w:right w:val="single" w:sz="4" w:space="0" w:color="auto"/>
            </w:tcBorders>
            <w:noWrap/>
            <w:vAlign w:val="center"/>
          </w:tcPr>
          <w:p w14:paraId="61897106" w14:textId="77777777" w:rsidR="002F2D5C" w:rsidRPr="0017005D" w:rsidRDefault="002F2D5C" w:rsidP="0017005D">
            <w:pPr>
              <w:snapToGrid w:val="0"/>
              <w:spacing w:after="0"/>
              <w:ind w:firstLineChars="0" w:firstLine="0"/>
              <w:rPr>
                <w:rFonts w:eastAsia="等线"/>
                <w:sz w:val="20"/>
              </w:rPr>
            </w:pPr>
            <w:r w:rsidRPr="0017005D">
              <w:rPr>
                <w:rFonts w:eastAsia="等线"/>
                <w:sz w:val="20"/>
              </w:rPr>
              <w:t>Ambient IoT backscatter loss (dB)</w:t>
            </w:r>
          </w:p>
          <w:p w14:paraId="70C1DCD3" w14:textId="77777777" w:rsidR="002F2D5C" w:rsidRPr="0017005D" w:rsidRDefault="002F2D5C" w:rsidP="0017005D">
            <w:pPr>
              <w:snapToGrid w:val="0"/>
              <w:spacing w:after="0"/>
              <w:ind w:firstLineChars="0" w:firstLine="0"/>
              <w:rPr>
                <w:rFonts w:eastAsia="等线"/>
                <w:sz w:val="20"/>
                <w:lang w:eastAsia="zh-CN" w:bidi="ar"/>
              </w:rPr>
            </w:pPr>
          </w:p>
          <w:p w14:paraId="58418F33"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 xml:space="preserve">Note: due to, e.g., </w:t>
            </w:r>
          </w:p>
          <w:p w14:paraId="661F7DCD"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impedance mismatch</w:t>
            </w:r>
          </w:p>
          <w:p w14:paraId="612A1F5A"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bidi="ar"/>
              </w:rPr>
            </w:pPr>
            <w:r w:rsidRPr="0017005D">
              <w:rPr>
                <w:rFonts w:ascii="Times New Roman" w:eastAsia="等线" w:hAnsi="Times New Roman"/>
                <w:sz w:val="20"/>
                <w:szCs w:val="20"/>
                <w:lang w:eastAsia="zh-CN" w:bidi="ar"/>
              </w:rPr>
              <w:t>Modulation factor</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8019F88"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6151E418"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OOK: Y dB</w:t>
            </w:r>
          </w:p>
          <w:p w14:paraId="1DA855B2"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PSK: X dB</w:t>
            </w:r>
          </w:p>
          <w:p w14:paraId="5DEC537F"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Note: Only for device 1</w:t>
            </w:r>
          </w:p>
          <w:p w14:paraId="4E4C141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FFS: for device 2a</w:t>
            </w:r>
          </w:p>
        </w:tc>
        <w:tc>
          <w:tcPr>
            <w:tcW w:w="953" w:type="pct"/>
            <w:tcBorders>
              <w:top w:val="single" w:sz="4" w:space="0" w:color="auto"/>
              <w:left w:val="single" w:sz="4" w:space="0" w:color="auto"/>
              <w:bottom w:val="single" w:sz="4" w:space="0" w:color="auto"/>
              <w:right w:val="single" w:sz="4" w:space="0" w:color="auto"/>
            </w:tcBorders>
          </w:tcPr>
          <w:p w14:paraId="0C0EB036" w14:textId="77777777" w:rsidR="002F2D5C" w:rsidRDefault="009D6DE3" w:rsidP="009D6DE3">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Pr>
                <w:rFonts w:ascii="Times New Roman" w:eastAsia="等线" w:hAnsi="Times New Roman" w:hint="eastAsia"/>
                <w:color w:val="0000FF"/>
                <w:sz w:val="20"/>
                <w:szCs w:val="20"/>
                <w:lang w:eastAsia="zh-CN"/>
              </w:rPr>
              <w:t>O</w:t>
            </w:r>
            <w:r>
              <w:rPr>
                <w:rFonts w:ascii="Times New Roman" w:eastAsia="等线" w:hAnsi="Times New Roman"/>
                <w:color w:val="0000FF"/>
                <w:sz w:val="20"/>
                <w:szCs w:val="20"/>
                <w:lang w:eastAsia="zh-CN"/>
              </w:rPr>
              <w:t>OK: 3-10dB</w:t>
            </w:r>
          </w:p>
          <w:p w14:paraId="28FE47F5" w14:textId="4F288061" w:rsidR="009D6DE3" w:rsidRPr="009D6DE3" w:rsidRDefault="009D6DE3" w:rsidP="009D6DE3">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Pr>
                <w:rFonts w:ascii="Times New Roman" w:eastAsia="等线" w:hAnsi="Times New Roman" w:hint="eastAsia"/>
                <w:color w:val="0000FF"/>
                <w:sz w:val="20"/>
                <w:szCs w:val="20"/>
                <w:lang w:eastAsia="zh-CN"/>
              </w:rPr>
              <w:t>P</w:t>
            </w:r>
            <w:r>
              <w:rPr>
                <w:rFonts w:ascii="Times New Roman" w:eastAsia="等线" w:hAnsi="Times New Roman"/>
                <w:color w:val="0000FF"/>
                <w:sz w:val="20"/>
                <w:szCs w:val="20"/>
                <w:lang w:eastAsia="zh-CN"/>
              </w:rPr>
              <w:t>SK: 0-3dB</w:t>
            </w:r>
          </w:p>
        </w:tc>
      </w:tr>
      <w:tr w:rsidR="006E1733" w:rsidRPr="0017005D" w14:paraId="226C1F85" w14:textId="3E1B412B"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76362FB"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lastRenderedPageBreak/>
              <w:t>[1J]</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AD9167E" w14:textId="77777777" w:rsidR="002F2D5C" w:rsidRPr="0017005D" w:rsidRDefault="002F2D5C" w:rsidP="0017005D">
            <w:pPr>
              <w:snapToGrid w:val="0"/>
              <w:spacing w:after="0"/>
              <w:ind w:firstLineChars="0" w:firstLine="0"/>
              <w:rPr>
                <w:rFonts w:eastAsia="等线"/>
                <w:sz w:val="20"/>
              </w:rPr>
            </w:pPr>
            <w:r w:rsidRPr="0017005D">
              <w:rPr>
                <w:rFonts w:eastAsia="等线"/>
                <w:sz w:val="20"/>
                <w:lang w:eastAsia="zh-CN"/>
              </w:rPr>
              <w:t xml:space="preserve">FFS: </w:t>
            </w:r>
            <w:r w:rsidRPr="0017005D">
              <w:rPr>
                <w:rFonts w:eastAsia="等线"/>
                <w:sz w:val="20"/>
              </w:rPr>
              <w:t>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540BB6A"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0.9dB or 10.4</w:t>
            </w:r>
          </w:p>
        </w:tc>
        <w:tc>
          <w:tcPr>
            <w:tcW w:w="1694" w:type="pct"/>
            <w:tcBorders>
              <w:top w:val="single" w:sz="4" w:space="0" w:color="auto"/>
              <w:left w:val="single" w:sz="4" w:space="0" w:color="auto"/>
              <w:bottom w:val="single" w:sz="4" w:space="0" w:color="auto"/>
              <w:right w:val="single" w:sz="4" w:space="0" w:color="auto"/>
            </w:tcBorders>
            <w:vAlign w:val="center"/>
            <w:hideMark/>
          </w:tcPr>
          <w:p w14:paraId="1F628A9B"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0.9dB or 10.4</w:t>
            </w:r>
          </w:p>
        </w:tc>
        <w:tc>
          <w:tcPr>
            <w:tcW w:w="953" w:type="pct"/>
            <w:tcBorders>
              <w:top w:val="single" w:sz="4" w:space="0" w:color="auto"/>
              <w:left w:val="single" w:sz="4" w:space="0" w:color="auto"/>
              <w:bottom w:val="single" w:sz="4" w:space="0" w:color="auto"/>
              <w:right w:val="single" w:sz="4" w:space="0" w:color="auto"/>
            </w:tcBorders>
          </w:tcPr>
          <w:p w14:paraId="369FED2E" w14:textId="05B3C814" w:rsidR="002F2D5C" w:rsidRPr="009D6DE3" w:rsidRDefault="009D6DE3" w:rsidP="009D6DE3">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Pr>
                <w:rFonts w:ascii="Times New Roman" w:eastAsia="等线" w:hAnsi="Times New Roman" w:hint="eastAsia"/>
                <w:color w:val="0000FF"/>
                <w:sz w:val="20"/>
                <w:szCs w:val="20"/>
                <w:lang w:eastAsia="zh-CN"/>
              </w:rPr>
              <w:t>D</w:t>
            </w:r>
            <w:r>
              <w:rPr>
                <w:rFonts w:ascii="Times New Roman" w:eastAsia="等线" w:hAnsi="Times New Roman"/>
                <w:color w:val="0000FF"/>
                <w:sz w:val="20"/>
                <w:szCs w:val="20"/>
                <w:lang w:eastAsia="zh-CN"/>
              </w:rPr>
              <w:t xml:space="preserve">o not need or 0.9dB </w:t>
            </w:r>
            <w:r w:rsidRPr="009D6DE3">
              <w:rPr>
                <w:rFonts w:ascii="Times New Roman" w:eastAsia="等线" w:hAnsi="Times New Roman"/>
                <w:color w:val="0000FF"/>
                <w:sz w:val="20"/>
                <w:szCs w:val="20"/>
                <w:lang w:eastAsia="zh-CN"/>
              </w:rPr>
              <w:t>considering carboard sheet</w:t>
            </w:r>
          </w:p>
        </w:tc>
      </w:tr>
      <w:tr w:rsidR="006E1733" w:rsidRPr="0017005D" w14:paraId="2E0859BF" w14:textId="305AE065"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9020889"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[1K]</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E0E33BB"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rPr>
              <w:t>Ambient IoT backscatter amplifier gain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E35D1C"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A77BC49"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10 dB (M)</w:t>
            </w:r>
          </w:p>
          <w:p w14:paraId="3E7F1071"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15 dB (O)</w:t>
            </w:r>
          </w:p>
          <w:p w14:paraId="2BA68350"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Note: Only for device </w:t>
            </w:r>
            <w:r w:rsidRPr="0017005D">
              <w:rPr>
                <w:rFonts w:eastAsia="等线"/>
                <w:sz w:val="20"/>
                <w:lang w:eastAsia="zh-CN" w:bidi="ar"/>
              </w:rPr>
              <w:t>2a</w:t>
            </w:r>
          </w:p>
        </w:tc>
        <w:tc>
          <w:tcPr>
            <w:tcW w:w="953" w:type="pct"/>
            <w:tcBorders>
              <w:top w:val="single" w:sz="4" w:space="0" w:color="auto"/>
              <w:left w:val="single" w:sz="4" w:space="0" w:color="auto"/>
              <w:bottom w:val="single" w:sz="4" w:space="0" w:color="auto"/>
              <w:right w:val="single" w:sz="4" w:space="0" w:color="auto"/>
            </w:tcBorders>
          </w:tcPr>
          <w:p w14:paraId="295F3EA3" w14:textId="77777777" w:rsidR="002F2D5C" w:rsidRPr="009D6DE3"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p>
        </w:tc>
      </w:tr>
      <w:tr w:rsidR="006E1733" w:rsidRPr="0017005D" w14:paraId="726D0A06" w14:textId="45F2B2AE"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167CB62"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[1N]</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5F21DA8" w14:textId="77777777" w:rsidR="002F2D5C" w:rsidRPr="0017005D" w:rsidRDefault="002F2D5C" w:rsidP="0017005D">
            <w:pPr>
              <w:snapToGrid w:val="0"/>
              <w:spacing w:after="0"/>
              <w:ind w:firstLineChars="0" w:firstLine="0"/>
              <w:rPr>
                <w:rFonts w:eastAsia="等线"/>
                <w:sz w:val="20"/>
              </w:rPr>
            </w:pPr>
            <w:r w:rsidRPr="0017005D">
              <w:rPr>
                <w:rFonts w:eastAsia="等线"/>
                <w:sz w:val="20"/>
                <w:lang w:eastAsia="zh-CN"/>
              </w:rPr>
              <w:t xml:space="preserve">FFS: </w:t>
            </w:r>
            <w:r w:rsidRPr="0017005D">
              <w:rPr>
                <w:rFonts w:eastAsia="等线"/>
                <w:sz w:val="20"/>
              </w:rPr>
              <w:t>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68929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FFS</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ACBAB06"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N/A</w:t>
            </w:r>
          </w:p>
        </w:tc>
        <w:tc>
          <w:tcPr>
            <w:tcW w:w="953" w:type="pct"/>
            <w:tcBorders>
              <w:top w:val="single" w:sz="4" w:space="0" w:color="auto"/>
              <w:left w:val="single" w:sz="4" w:space="0" w:color="auto"/>
              <w:bottom w:val="single" w:sz="4" w:space="0" w:color="auto"/>
              <w:right w:val="single" w:sz="4" w:space="0" w:color="auto"/>
            </w:tcBorders>
          </w:tcPr>
          <w:p w14:paraId="0ABD9149" w14:textId="77777777" w:rsidR="002F2D5C" w:rsidRPr="009D6DE3" w:rsidRDefault="002F2D5C" w:rsidP="0017005D">
            <w:pPr>
              <w:snapToGrid w:val="0"/>
              <w:spacing w:after="0"/>
              <w:ind w:firstLineChars="0" w:firstLine="0"/>
              <w:rPr>
                <w:rFonts w:eastAsia="等线"/>
                <w:color w:val="0000FF"/>
                <w:sz w:val="20"/>
                <w:lang w:eastAsia="zh-CN"/>
              </w:rPr>
            </w:pPr>
          </w:p>
        </w:tc>
      </w:tr>
      <w:tr w:rsidR="006E1733" w:rsidRPr="0017005D" w14:paraId="6ECFDE2A" w14:textId="257B495B"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C268A54"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[1M]</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D95A5FC" w14:textId="77777777" w:rsidR="002F2D5C" w:rsidRPr="0017005D" w:rsidRDefault="002F2D5C" w:rsidP="0017005D">
            <w:pPr>
              <w:snapToGrid w:val="0"/>
              <w:spacing w:after="0"/>
              <w:ind w:firstLineChars="0" w:firstLine="0"/>
              <w:rPr>
                <w:rFonts w:eastAsia="等线"/>
                <w:sz w:val="20"/>
                <w:lang w:eastAsia="zh-CN" w:bidi="ar"/>
              </w:rPr>
            </w:pPr>
            <w:r w:rsidRPr="0017005D">
              <w:rPr>
                <w:rFonts w:eastAsia="等线"/>
                <w:sz w:val="20"/>
                <w:lang w:eastAsia="zh-CN" w:bidi="ar"/>
              </w:rPr>
              <w:t>EIRP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10D9CDA"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p w14:paraId="024704AE"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lang w:eastAsia="zh-CN"/>
              </w:rPr>
              <w:t>FFS: any limitation of the EIRP subject to future discussion</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98B4480"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953" w:type="pct"/>
            <w:tcBorders>
              <w:top w:val="single" w:sz="4" w:space="0" w:color="auto"/>
              <w:left w:val="single" w:sz="4" w:space="0" w:color="auto"/>
              <w:bottom w:val="single" w:sz="4" w:space="0" w:color="auto"/>
              <w:right w:val="single" w:sz="4" w:space="0" w:color="auto"/>
            </w:tcBorders>
          </w:tcPr>
          <w:p w14:paraId="05B9E581"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2F2D5C" w:rsidRPr="0017005D" w14:paraId="66A36187" w14:textId="47A6373E" w:rsidTr="00A6454D">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378AE5EC" w14:textId="77777777" w:rsidR="002F2D5C" w:rsidRPr="0017005D" w:rsidRDefault="002F2D5C" w:rsidP="0017005D">
            <w:pPr>
              <w:snapToGrid w:val="0"/>
              <w:spacing w:after="0"/>
              <w:ind w:firstLineChars="0" w:firstLine="0"/>
              <w:jc w:val="center"/>
              <w:rPr>
                <w:rFonts w:eastAsia="等线"/>
                <w:b/>
                <w:bCs/>
                <w:sz w:val="20"/>
                <w:lang w:eastAsia="zh-CN"/>
              </w:rPr>
            </w:pPr>
            <w:r w:rsidRPr="0017005D">
              <w:rPr>
                <w:rFonts w:eastAsia="等线"/>
                <w:b/>
                <w:bCs/>
                <w:sz w:val="20"/>
                <w:lang w:eastAsia="zh-CN"/>
              </w:rPr>
              <w:t>(2) Receiver</w:t>
            </w:r>
          </w:p>
        </w:tc>
        <w:tc>
          <w:tcPr>
            <w:tcW w:w="953" w:type="pct"/>
            <w:tcBorders>
              <w:top w:val="single" w:sz="4" w:space="0" w:color="auto"/>
              <w:left w:val="single" w:sz="4" w:space="0" w:color="auto"/>
              <w:bottom w:val="single" w:sz="4" w:space="0" w:color="auto"/>
              <w:right w:val="single" w:sz="4" w:space="0" w:color="auto"/>
            </w:tcBorders>
          </w:tcPr>
          <w:p w14:paraId="4EA213E6" w14:textId="77777777" w:rsidR="002F2D5C" w:rsidRPr="009D6DE3" w:rsidRDefault="002F2D5C" w:rsidP="0017005D">
            <w:pPr>
              <w:snapToGrid w:val="0"/>
              <w:spacing w:after="0"/>
              <w:ind w:firstLineChars="0" w:firstLine="0"/>
              <w:jc w:val="center"/>
              <w:rPr>
                <w:rFonts w:eastAsia="等线"/>
                <w:b/>
                <w:bCs/>
                <w:color w:val="0000FF"/>
                <w:sz w:val="20"/>
                <w:lang w:eastAsia="zh-CN"/>
              </w:rPr>
            </w:pPr>
          </w:p>
        </w:tc>
      </w:tr>
      <w:tr w:rsidR="006E1733" w:rsidRPr="0017005D" w14:paraId="34D2E7A2" w14:textId="3AE2383F"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4E16D3C"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7284D9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rPr>
              <w:t>Number of receive antenna elements</w:t>
            </w:r>
            <w:r w:rsidRPr="0017005D">
              <w:rPr>
                <w:rFonts w:eastAsia="等线"/>
                <w:sz w:val="20"/>
                <w:lang w:eastAsia="zh-CN"/>
              </w:rPr>
              <w:t xml:space="preserve"> / </w:t>
            </w:r>
            <w:proofErr w:type="spellStart"/>
            <w:r w:rsidRPr="0017005D">
              <w:rPr>
                <w:rFonts w:eastAsia="等线"/>
                <w:sz w:val="20"/>
                <w:lang w:eastAsia="zh-CN"/>
              </w:rPr>
              <w:t>TxRU</w:t>
            </w:r>
            <w:proofErr w:type="spellEnd"/>
            <w:r w:rsidRPr="0017005D">
              <w:rPr>
                <w:rFonts w:eastAsia="等线"/>
                <w:sz w:val="20"/>
                <w:lang w:eastAsia="zh-CN"/>
              </w:rPr>
              <w:t xml:space="preserve"> / chains modelled in LLS</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34AB69"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Same as [1D]-D2R</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FA0BF2C"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Same as [1D]-R2D</w:t>
            </w:r>
          </w:p>
        </w:tc>
        <w:tc>
          <w:tcPr>
            <w:tcW w:w="953" w:type="pct"/>
            <w:tcBorders>
              <w:top w:val="single" w:sz="4" w:space="0" w:color="auto"/>
              <w:left w:val="single" w:sz="4" w:space="0" w:color="auto"/>
              <w:bottom w:val="single" w:sz="4" w:space="0" w:color="auto"/>
              <w:right w:val="single" w:sz="4" w:space="0" w:color="auto"/>
            </w:tcBorders>
          </w:tcPr>
          <w:p w14:paraId="13948CA0"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0F139B9F" w14:textId="44E39165"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A0CF3DE"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DF44018"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lang w:bidi="ar"/>
              </w:rPr>
              <w:t>Bandwidth used for the evaluated</w:t>
            </w:r>
            <w:r w:rsidRPr="0017005D">
              <w:rPr>
                <w:rFonts w:eastAsia="等线"/>
                <w:sz w:val="20"/>
                <w:lang w:eastAsia="zh-CN" w:bidi="ar"/>
              </w:rPr>
              <w:t xml:space="preserve"> </w:t>
            </w:r>
            <w:r w:rsidRPr="0017005D">
              <w:rPr>
                <w:rFonts w:eastAsia="等线"/>
                <w:sz w:val="20"/>
                <w:lang w:bidi="ar"/>
              </w:rPr>
              <w:t>channel (Hz)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E4BDE9E"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FFS: relation with the transmission bandwidth used for the evaluated channel</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FA81DA7"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val="de-DE" w:eastAsia="zh-CN"/>
              </w:rPr>
            </w:pPr>
            <w:r w:rsidRPr="0017005D">
              <w:rPr>
                <w:rFonts w:ascii="Times New Roman" w:eastAsia="等线" w:hAnsi="Times New Roman"/>
                <w:sz w:val="20"/>
                <w:szCs w:val="20"/>
                <w:lang w:eastAsia="zh-CN"/>
              </w:rPr>
              <w:t xml:space="preserve">FFS: whether the values are single </w:t>
            </w:r>
            <w:proofErr w:type="gramStart"/>
            <w:r w:rsidRPr="0017005D">
              <w:rPr>
                <w:rFonts w:ascii="Times New Roman" w:eastAsia="等线" w:hAnsi="Times New Roman"/>
                <w:sz w:val="20"/>
                <w:szCs w:val="20"/>
                <w:lang w:eastAsia="zh-CN"/>
              </w:rPr>
              <w:t>side-band</w:t>
            </w:r>
            <w:proofErr w:type="gramEnd"/>
            <w:r w:rsidRPr="0017005D">
              <w:rPr>
                <w:rFonts w:ascii="Times New Roman" w:eastAsia="等线" w:hAnsi="Times New Roman"/>
                <w:sz w:val="20"/>
                <w:szCs w:val="20"/>
                <w:lang w:eastAsia="zh-CN"/>
              </w:rPr>
              <w:t xml:space="preserve"> or double side-band</w:t>
            </w:r>
          </w:p>
          <w:p w14:paraId="4F8669BB"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val="de-DE" w:eastAsia="zh-CN"/>
              </w:rPr>
            </w:pPr>
            <w:r w:rsidRPr="0017005D">
              <w:rPr>
                <w:rFonts w:ascii="Times New Roman" w:eastAsia="等线" w:hAnsi="Times New Roman"/>
                <w:sz w:val="20"/>
                <w:szCs w:val="20"/>
                <w:highlight w:val="yellow"/>
                <w:lang w:eastAsia="zh-CN"/>
              </w:rPr>
              <w:t>Note: The value is used for calculating the noise power</w:t>
            </w:r>
          </w:p>
          <w:p w14:paraId="72931182" w14:textId="77777777" w:rsidR="002F2D5C" w:rsidRPr="0017005D" w:rsidRDefault="002F2D5C" w:rsidP="0017005D">
            <w:pPr>
              <w:pStyle w:val="af6"/>
              <w:adjustRightInd w:val="0"/>
              <w:snapToGrid w:val="0"/>
              <w:spacing w:after="0" w:line="240" w:lineRule="auto"/>
              <w:ind w:left="0" w:firstLineChars="0" w:firstLine="0"/>
              <w:rPr>
                <w:rFonts w:ascii="Times New Roman" w:eastAsia="等线" w:hAnsi="Times New Roman"/>
                <w:sz w:val="20"/>
                <w:szCs w:val="20"/>
                <w:lang w:val="de-DE" w:eastAsia="zh-CN"/>
              </w:rPr>
            </w:pPr>
            <w:r w:rsidRPr="0017005D">
              <w:rPr>
                <w:rFonts w:ascii="Times New Roman" w:eastAsia="等线" w:hAnsi="Times New Roman"/>
                <w:sz w:val="20"/>
                <w:szCs w:val="20"/>
                <w:lang w:eastAsia="zh-CN"/>
              </w:rPr>
              <w:t>FFS: relation with the transmission bandwidth used for the evaluated channel</w:t>
            </w:r>
          </w:p>
        </w:tc>
        <w:tc>
          <w:tcPr>
            <w:tcW w:w="953" w:type="pct"/>
            <w:tcBorders>
              <w:top w:val="single" w:sz="4" w:space="0" w:color="auto"/>
              <w:left w:val="single" w:sz="4" w:space="0" w:color="auto"/>
              <w:bottom w:val="single" w:sz="4" w:space="0" w:color="auto"/>
              <w:right w:val="single" w:sz="4" w:space="0" w:color="auto"/>
            </w:tcBorders>
          </w:tcPr>
          <w:p w14:paraId="694D9D2A" w14:textId="77777777" w:rsidR="002F2D5C" w:rsidRPr="009D6DE3"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p>
        </w:tc>
      </w:tr>
      <w:tr w:rsidR="006E1733" w:rsidRPr="0017005D" w14:paraId="49971D9A" w14:textId="61934D6A"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E45CBBE"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[2B1]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6A645F0"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lang w:eastAsia="zh-CN"/>
              </w:rPr>
              <w:t>FFS: RF CBW (Hz)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D5E33A"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rPr>
              <w:t>FFS:</w:t>
            </w:r>
          </w:p>
          <w:p w14:paraId="7F7AF624"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10MHz</w:t>
            </w:r>
          </w:p>
          <w:p w14:paraId="2B41CD9F"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20MHz</w:t>
            </w:r>
          </w:p>
          <w:p w14:paraId="167A210F"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Other values</w:t>
            </w:r>
          </w:p>
          <w:p w14:paraId="6652FD2F"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highlight w:val="yellow"/>
                <w:lang w:eastAsia="zh-CN"/>
              </w:rPr>
              <w:t>Note: The value is used for calculating the noise power</w:t>
            </w:r>
            <w:r w:rsidRPr="0017005D">
              <w:rPr>
                <w:rFonts w:eastAsia="等线"/>
                <w:sz w:val="20"/>
                <w:lang w:eastAsia="zh-CN"/>
              </w:rPr>
              <w:t xml:space="preserve"> </w:t>
            </w:r>
          </w:p>
        </w:tc>
        <w:tc>
          <w:tcPr>
            <w:tcW w:w="1694" w:type="pct"/>
            <w:tcBorders>
              <w:top w:val="single" w:sz="4" w:space="0" w:color="auto"/>
              <w:left w:val="single" w:sz="4" w:space="0" w:color="auto"/>
              <w:bottom w:val="single" w:sz="4" w:space="0" w:color="auto"/>
              <w:right w:val="single" w:sz="4" w:space="0" w:color="auto"/>
            </w:tcBorders>
            <w:vAlign w:val="center"/>
            <w:hideMark/>
          </w:tcPr>
          <w:p w14:paraId="18C7F1E2"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N/A</w:t>
            </w:r>
          </w:p>
        </w:tc>
        <w:tc>
          <w:tcPr>
            <w:tcW w:w="953" w:type="pct"/>
            <w:tcBorders>
              <w:top w:val="single" w:sz="4" w:space="0" w:color="auto"/>
              <w:left w:val="single" w:sz="4" w:space="0" w:color="auto"/>
              <w:bottom w:val="single" w:sz="4" w:space="0" w:color="auto"/>
              <w:right w:val="single" w:sz="4" w:space="0" w:color="auto"/>
            </w:tcBorders>
          </w:tcPr>
          <w:p w14:paraId="6B0DD0B1" w14:textId="6F290A8E" w:rsidR="002F2D5C" w:rsidRPr="009D6DE3" w:rsidRDefault="009D6DE3" w:rsidP="009D6DE3">
            <w:pPr>
              <w:snapToGrid w:val="0"/>
              <w:spacing w:after="0"/>
              <w:ind w:firstLineChars="0" w:firstLine="0"/>
              <w:rPr>
                <w:rFonts w:eastAsia="等线"/>
                <w:color w:val="0000FF"/>
                <w:sz w:val="20"/>
                <w:lang w:eastAsia="zh-CN"/>
              </w:rPr>
            </w:pPr>
            <w:r>
              <w:rPr>
                <w:rFonts w:eastAsia="等线" w:hint="eastAsia"/>
                <w:color w:val="0000FF"/>
                <w:sz w:val="20"/>
                <w:lang w:eastAsia="zh-CN"/>
              </w:rPr>
              <w:t>1</w:t>
            </w:r>
            <w:r>
              <w:rPr>
                <w:rFonts w:eastAsia="等线"/>
                <w:color w:val="0000FF"/>
                <w:sz w:val="20"/>
                <w:lang w:eastAsia="zh-CN"/>
              </w:rPr>
              <w:t>0MHz or 20MHz RF CBW supported for calculating noise power of RF-ED, or transferring CNR to SNR</w:t>
            </w:r>
          </w:p>
        </w:tc>
      </w:tr>
      <w:tr w:rsidR="006E1733" w:rsidRPr="0017005D" w14:paraId="281E8E3D" w14:textId="0C0C19CE"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557871E"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[2C]</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9E77280"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rPr>
              <w:t>Receiver antenna gain (</w:t>
            </w:r>
            <w:proofErr w:type="spellStart"/>
            <w:r w:rsidRPr="0017005D">
              <w:rPr>
                <w:rFonts w:eastAsia="等线"/>
                <w:sz w:val="20"/>
              </w:rPr>
              <w:t>dBi</w:t>
            </w:r>
            <w:proofErr w:type="spellEnd"/>
            <w:r w:rsidRPr="0017005D">
              <w:rPr>
                <w:rFonts w:eastAsia="等线"/>
                <w:sz w:val="20"/>
              </w:rPr>
              <w:t>)</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F2061DB"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same as [1G]-D2R</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856E1BB"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Same as [1G]-R2D</w:t>
            </w:r>
          </w:p>
        </w:tc>
        <w:tc>
          <w:tcPr>
            <w:tcW w:w="953" w:type="pct"/>
            <w:tcBorders>
              <w:top w:val="single" w:sz="4" w:space="0" w:color="auto"/>
              <w:left w:val="single" w:sz="4" w:space="0" w:color="auto"/>
              <w:bottom w:val="single" w:sz="4" w:space="0" w:color="auto"/>
              <w:right w:val="single" w:sz="4" w:space="0" w:color="auto"/>
            </w:tcBorders>
          </w:tcPr>
          <w:p w14:paraId="47469EEB"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73E9CC75" w14:textId="7B4B8837"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374382B1"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[2X]</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33F9938C" w14:textId="77777777" w:rsidR="002F2D5C" w:rsidRPr="0017005D" w:rsidRDefault="002F2D5C" w:rsidP="0017005D">
            <w:pPr>
              <w:snapToGrid w:val="0"/>
              <w:spacing w:after="0"/>
              <w:ind w:firstLineChars="0" w:firstLine="0"/>
              <w:rPr>
                <w:rFonts w:eastAsia="等线"/>
                <w:sz w:val="20"/>
              </w:rPr>
            </w:pPr>
            <w:r w:rsidRPr="0017005D">
              <w:rPr>
                <w:rFonts w:eastAsia="等线"/>
                <w:sz w:val="20"/>
                <w:lang w:eastAsia="zh-CN"/>
              </w:rPr>
              <w:t xml:space="preserve">FFS: </w:t>
            </w:r>
            <w:r w:rsidRPr="0017005D">
              <w:rPr>
                <w:rFonts w:eastAsia="等线"/>
                <w:sz w:val="20"/>
              </w:rPr>
              <w:t>Cable, connector, combiner, body losses, etc.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89E3422"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842C0C3"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FFS</w:t>
            </w:r>
          </w:p>
        </w:tc>
        <w:tc>
          <w:tcPr>
            <w:tcW w:w="953" w:type="pct"/>
            <w:tcBorders>
              <w:top w:val="single" w:sz="4" w:space="0" w:color="auto"/>
              <w:left w:val="single" w:sz="4" w:space="0" w:color="auto"/>
              <w:bottom w:val="single" w:sz="4" w:space="0" w:color="auto"/>
              <w:right w:val="single" w:sz="4" w:space="0" w:color="auto"/>
            </w:tcBorders>
          </w:tcPr>
          <w:p w14:paraId="1BB5A6EF"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04C0D382" w14:textId="22D1E988"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B55999D"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[2D]</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DF318A4"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rPr>
              <w:t>Receiver Noise Figure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205281E" w14:textId="77777777" w:rsidR="002F2D5C" w:rsidRPr="0017005D" w:rsidRDefault="002F2D5C" w:rsidP="0017005D">
            <w:pPr>
              <w:snapToGrid w:val="0"/>
              <w:spacing w:after="0"/>
              <w:ind w:firstLineChars="0" w:firstLine="0"/>
              <w:jc w:val="center"/>
              <w:rPr>
                <w:rFonts w:eastAsia="等线"/>
                <w:i/>
                <w:iCs/>
                <w:sz w:val="20"/>
                <w:lang w:eastAsia="zh-CN"/>
              </w:rPr>
            </w:pPr>
            <w:r w:rsidRPr="0017005D">
              <w:rPr>
                <w:rFonts w:eastAsia="等线"/>
                <w:sz w:val="20"/>
                <w:lang w:eastAsia="zh-CN"/>
              </w:rPr>
              <w:t xml:space="preserve">FFS: 20dB or 24dB or 30dB for </w:t>
            </w:r>
            <w:r w:rsidRPr="0017005D">
              <w:rPr>
                <w:rFonts w:eastAsia="等线"/>
                <w:i/>
                <w:iCs/>
                <w:sz w:val="20"/>
                <w:lang w:eastAsia="zh-CN"/>
              </w:rPr>
              <w:t>Budget-Alt2</w:t>
            </w:r>
          </w:p>
          <w:p w14:paraId="1AE0C6E4"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FFS: different values for device architecture</w:t>
            </w:r>
          </w:p>
        </w:tc>
        <w:tc>
          <w:tcPr>
            <w:tcW w:w="1694" w:type="pct"/>
            <w:tcBorders>
              <w:top w:val="single" w:sz="4" w:space="0" w:color="auto"/>
              <w:left w:val="single" w:sz="4" w:space="0" w:color="auto"/>
              <w:bottom w:val="single" w:sz="4" w:space="0" w:color="auto"/>
              <w:right w:val="single" w:sz="4" w:space="0" w:color="auto"/>
            </w:tcBorders>
            <w:vAlign w:val="center"/>
            <w:hideMark/>
          </w:tcPr>
          <w:p w14:paraId="3C3AD0F4"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For BS as reader</w:t>
            </w:r>
          </w:p>
          <w:p w14:paraId="376EECFE"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5dB</w:t>
            </w:r>
          </w:p>
          <w:p w14:paraId="3586A9A3"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For UE as reader</w:t>
            </w:r>
          </w:p>
          <w:p w14:paraId="0A269222"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7dB</w:t>
            </w:r>
          </w:p>
        </w:tc>
        <w:tc>
          <w:tcPr>
            <w:tcW w:w="953" w:type="pct"/>
            <w:tcBorders>
              <w:top w:val="single" w:sz="4" w:space="0" w:color="auto"/>
              <w:left w:val="single" w:sz="4" w:space="0" w:color="auto"/>
              <w:bottom w:val="single" w:sz="4" w:space="0" w:color="auto"/>
              <w:right w:val="single" w:sz="4" w:space="0" w:color="auto"/>
            </w:tcBorders>
          </w:tcPr>
          <w:p w14:paraId="69F8BD8D" w14:textId="77777777" w:rsidR="002F2D5C" w:rsidRPr="009D6DE3" w:rsidRDefault="002F2D5C" w:rsidP="0017005D">
            <w:pPr>
              <w:snapToGrid w:val="0"/>
              <w:spacing w:after="0"/>
              <w:ind w:firstLineChars="0" w:firstLine="0"/>
              <w:rPr>
                <w:rFonts w:eastAsia="等线"/>
                <w:color w:val="0000FF"/>
                <w:sz w:val="20"/>
                <w:lang w:eastAsia="zh-CN"/>
              </w:rPr>
            </w:pPr>
          </w:p>
        </w:tc>
      </w:tr>
      <w:tr w:rsidR="006E1733" w:rsidRPr="0017005D" w14:paraId="232C53F4" w14:textId="068CBE71"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47EDBB2"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[2E]</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1BF21B7" w14:textId="77777777" w:rsidR="002F2D5C" w:rsidRPr="0017005D" w:rsidRDefault="002F2D5C" w:rsidP="0017005D">
            <w:pPr>
              <w:snapToGrid w:val="0"/>
              <w:spacing w:after="0"/>
              <w:ind w:firstLineChars="0" w:firstLine="0"/>
              <w:rPr>
                <w:rFonts w:eastAsia="等线"/>
                <w:sz w:val="20"/>
                <w:lang w:bidi="ar"/>
              </w:rPr>
            </w:pPr>
            <w:r w:rsidRPr="0017005D">
              <w:rPr>
                <w:rFonts w:eastAsia="等线"/>
                <w:sz w:val="20"/>
              </w:rPr>
              <w:t>Thermal Noise power spectrum density (dBm/Hz)</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7D529A"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-174</w:t>
            </w:r>
          </w:p>
        </w:tc>
        <w:tc>
          <w:tcPr>
            <w:tcW w:w="1694" w:type="pct"/>
            <w:tcBorders>
              <w:top w:val="single" w:sz="4" w:space="0" w:color="auto"/>
              <w:left w:val="single" w:sz="4" w:space="0" w:color="auto"/>
              <w:bottom w:val="single" w:sz="4" w:space="0" w:color="auto"/>
              <w:right w:val="single" w:sz="4" w:space="0" w:color="auto"/>
            </w:tcBorders>
            <w:vAlign w:val="center"/>
            <w:hideMark/>
          </w:tcPr>
          <w:p w14:paraId="4ED6D814"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-174</w:t>
            </w:r>
          </w:p>
        </w:tc>
        <w:tc>
          <w:tcPr>
            <w:tcW w:w="953" w:type="pct"/>
            <w:tcBorders>
              <w:top w:val="single" w:sz="4" w:space="0" w:color="auto"/>
              <w:left w:val="single" w:sz="4" w:space="0" w:color="auto"/>
              <w:bottom w:val="single" w:sz="4" w:space="0" w:color="auto"/>
              <w:right w:val="single" w:sz="4" w:space="0" w:color="auto"/>
            </w:tcBorders>
          </w:tcPr>
          <w:p w14:paraId="60729DF6"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21C13757" w14:textId="2822C6F4"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69D8590"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[2F]</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1419E1EC"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rPr>
              <w:t>Noise Power</w:t>
            </w:r>
            <w:r w:rsidRPr="0017005D">
              <w:rPr>
                <w:rFonts w:eastAsia="等线"/>
                <w:sz w:val="20"/>
                <w:lang w:eastAsia="zh-CN"/>
              </w:rPr>
              <w:t xml:space="preserve"> (dBm)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FFCD0E8"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60E73AA2"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953" w:type="pct"/>
            <w:tcBorders>
              <w:top w:val="single" w:sz="4" w:space="0" w:color="auto"/>
              <w:left w:val="single" w:sz="4" w:space="0" w:color="auto"/>
              <w:bottom w:val="single" w:sz="4" w:space="0" w:color="auto"/>
              <w:right w:val="single" w:sz="4" w:space="0" w:color="auto"/>
            </w:tcBorders>
          </w:tcPr>
          <w:p w14:paraId="59373749"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6C89D2CE" w14:textId="3650D1A6"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C74B9F5"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[2G]</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750EAC11" w14:textId="77777777" w:rsidR="002F2D5C" w:rsidRPr="0017005D" w:rsidRDefault="002F2D5C" w:rsidP="0017005D">
            <w:pPr>
              <w:snapToGrid w:val="0"/>
              <w:spacing w:after="0"/>
              <w:ind w:firstLineChars="0" w:firstLine="0"/>
              <w:rPr>
                <w:rFonts w:eastAsia="等线"/>
                <w:sz w:val="20"/>
              </w:rPr>
            </w:pPr>
            <w:r w:rsidRPr="0017005D">
              <w:rPr>
                <w:rFonts w:eastAsia="等线"/>
                <w:sz w:val="20"/>
              </w:rPr>
              <w:t>Required SNR</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EEBEDA1"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Reported by company</w:t>
            </w:r>
          </w:p>
        </w:tc>
        <w:tc>
          <w:tcPr>
            <w:tcW w:w="1694" w:type="pct"/>
            <w:tcBorders>
              <w:top w:val="single" w:sz="4" w:space="0" w:color="auto"/>
              <w:left w:val="single" w:sz="4" w:space="0" w:color="auto"/>
              <w:bottom w:val="single" w:sz="4" w:space="0" w:color="auto"/>
              <w:right w:val="single" w:sz="4" w:space="0" w:color="auto"/>
            </w:tcBorders>
            <w:vAlign w:val="center"/>
            <w:hideMark/>
          </w:tcPr>
          <w:p w14:paraId="4C08113B"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Reported by company</w:t>
            </w:r>
          </w:p>
        </w:tc>
        <w:tc>
          <w:tcPr>
            <w:tcW w:w="953" w:type="pct"/>
            <w:tcBorders>
              <w:top w:val="single" w:sz="4" w:space="0" w:color="auto"/>
              <w:left w:val="single" w:sz="4" w:space="0" w:color="auto"/>
              <w:bottom w:val="single" w:sz="4" w:space="0" w:color="auto"/>
              <w:right w:val="single" w:sz="4" w:space="0" w:color="auto"/>
            </w:tcBorders>
          </w:tcPr>
          <w:p w14:paraId="558796E2"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1E42E138" w14:textId="4DB4442D"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E6928E3"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lastRenderedPageBreak/>
              <w:t>[2H]</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35276A4" w14:textId="77777777" w:rsidR="002F2D5C" w:rsidRPr="0017005D" w:rsidRDefault="002F2D5C" w:rsidP="0017005D">
            <w:pPr>
              <w:snapToGrid w:val="0"/>
              <w:spacing w:after="0"/>
              <w:ind w:firstLineChars="0" w:firstLine="0"/>
              <w:rPr>
                <w:rFonts w:eastAsia="等线"/>
                <w:sz w:val="20"/>
              </w:rPr>
            </w:pPr>
            <w:r w:rsidRPr="0017005D">
              <w:rPr>
                <w:rFonts w:eastAsia="等线"/>
                <w:sz w:val="20"/>
                <w:lang w:eastAsia="zh-CN"/>
              </w:rPr>
              <w:t xml:space="preserve">FFS: </w:t>
            </w:r>
            <w:r w:rsidRPr="0017005D">
              <w:rPr>
                <w:rFonts w:eastAsia="等线"/>
                <w:sz w:val="20"/>
              </w:rPr>
              <w:t>Ambient IoT on-object antenna penalty</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D9E33E4"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0.9dB or 10.4</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9398227"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0.9dB or 10.4</w:t>
            </w:r>
          </w:p>
        </w:tc>
        <w:tc>
          <w:tcPr>
            <w:tcW w:w="953" w:type="pct"/>
            <w:tcBorders>
              <w:top w:val="single" w:sz="4" w:space="0" w:color="auto"/>
              <w:left w:val="single" w:sz="4" w:space="0" w:color="auto"/>
              <w:bottom w:val="single" w:sz="4" w:space="0" w:color="auto"/>
              <w:right w:val="single" w:sz="4" w:space="0" w:color="auto"/>
            </w:tcBorders>
          </w:tcPr>
          <w:p w14:paraId="17A857A7" w14:textId="25E39EEF" w:rsidR="002F2D5C" w:rsidRPr="009D6DE3" w:rsidRDefault="009D6DE3" w:rsidP="009D6DE3">
            <w:pPr>
              <w:pStyle w:val="af6"/>
              <w:adjustRightInd w:val="0"/>
              <w:snapToGrid w:val="0"/>
              <w:spacing w:after="0" w:line="240" w:lineRule="auto"/>
              <w:ind w:left="0" w:firstLineChars="0" w:firstLine="0"/>
              <w:contextualSpacing w:val="0"/>
              <w:jc w:val="left"/>
              <w:rPr>
                <w:rFonts w:ascii="Times New Roman" w:eastAsia="等线" w:hAnsi="Times New Roman"/>
                <w:color w:val="0000FF"/>
                <w:sz w:val="20"/>
                <w:szCs w:val="20"/>
                <w:lang w:eastAsia="zh-CN"/>
              </w:rPr>
            </w:pPr>
            <w:r>
              <w:rPr>
                <w:rFonts w:ascii="Times New Roman" w:eastAsia="等线" w:hAnsi="Times New Roman"/>
                <w:color w:val="0000FF"/>
                <w:sz w:val="20"/>
                <w:szCs w:val="20"/>
                <w:lang w:eastAsia="zh-CN"/>
              </w:rPr>
              <w:t>Do not need or 0.9dB considering carboard sheet</w:t>
            </w:r>
          </w:p>
        </w:tc>
      </w:tr>
      <w:tr w:rsidR="006E1733" w:rsidRPr="0017005D" w14:paraId="04B74C8A" w14:textId="30376B53"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6C6ED06"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[2J]</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187FC431" w14:textId="77777777" w:rsidR="002F2D5C" w:rsidRPr="0017005D" w:rsidRDefault="002F2D5C" w:rsidP="0017005D">
            <w:pPr>
              <w:snapToGrid w:val="0"/>
              <w:spacing w:after="0"/>
              <w:ind w:firstLineChars="0" w:firstLine="0"/>
              <w:rPr>
                <w:rFonts w:eastAsia="等线"/>
                <w:sz w:val="20"/>
              </w:rPr>
            </w:pPr>
            <w:r w:rsidRPr="0017005D">
              <w:rPr>
                <w:rFonts w:eastAsia="等线"/>
                <w:sz w:val="20"/>
                <w:lang w:eastAsia="zh-CN"/>
              </w:rPr>
              <w:t>Budget-Alt1/ Budget-Alt2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964A70" w14:textId="77777777" w:rsidR="002F2D5C" w:rsidRPr="0017005D" w:rsidRDefault="002F2D5C" w:rsidP="0017005D">
            <w:pPr>
              <w:spacing w:after="0"/>
              <w:ind w:firstLineChars="0" w:firstLine="0"/>
              <w:rPr>
                <w:rFonts w:eastAsia="等线"/>
                <w:sz w:val="20"/>
                <w:lang w:eastAsia="zh-CN"/>
              </w:rPr>
            </w:pPr>
            <w:r w:rsidRPr="0017005D">
              <w:rPr>
                <w:rFonts w:eastAsia="等线"/>
                <w:sz w:val="20"/>
                <w:lang w:eastAsia="zh-CN"/>
              </w:rPr>
              <w:t xml:space="preserve">For R2D link in the coverage </w:t>
            </w:r>
            <w:r w:rsidRPr="0017005D">
              <w:rPr>
                <w:sz w:val="20"/>
              </w:rPr>
              <w:t>evaluation</w:t>
            </w:r>
            <w:r w:rsidRPr="0017005D">
              <w:rPr>
                <w:rFonts w:eastAsia="等线"/>
                <w:sz w:val="20"/>
                <w:lang w:eastAsia="zh-CN"/>
              </w:rPr>
              <w:t>, for device 1</w:t>
            </w:r>
          </w:p>
          <w:p w14:paraId="38B2A532" w14:textId="77777777" w:rsidR="002F2D5C" w:rsidRPr="0017005D" w:rsidRDefault="002F2D5C" w:rsidP="0017005D">
            <w:pPr>
              <w:pStyle w:val="af6"/>
              <w:numPr>
                <w:ilvl w:val="0"/>
                <w:numId w:val="48"/>
              </w:numPr>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i/>
                <w:iCs/>
                <w:sz w:val="20"/>
                <w:szCs w:val="20"/>
                <w:lang w:eastAsia="zh-CN"/>
              </w:rPr>
              <w:t>Budget-Alt1</w:t>
            </w:r>
            <w:r w:rsidRPr="0017005D">
              <w:rPr>
                <w:rFonts w:ascii="Times New Roman" w:eastAsia="等线" w:hAnsi="Times New Roman"/>
                <w:sz w:val="20"/>
                <w:szCs w:val="20"/>
                <w:lang w:eastAsia="zh-CN"/>
              </w:rPr>
              <w:t xml:space="preserve"> is used (note: receiver architecture is RF ED)</w:t>
            </w:r>
          </w:p>
          <w:p w14:paraId="38784868"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highlight w:val="yellow"/>
                <w:lang w:eastAsia="zh-CN"/>
              </w:rPr>
              <w:t>FFS: device 2</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97E7E11"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Budget-Alt2</w:t>
            </w:r>
          </w:p>
        </w:tc>
        <w:tc>
          <w:tcPr>
            <w:tcW w:w="953" w:type="pct"/>
            <w:tcBorders>
              <w:top w:val="single" w:sz="4" w:space="0" w:color="auto"/>
              <w:left w:val="single" w:sz="4" w:space="0" w:color="auto"/>
              <w:bottom w:val="single" w:sz="4" w:space="0" w:color="auto"/>
              <w:right w:val="single" w:sz="4" w:space="0" w:color="auto"/>
            </w:tcBorders>
          </w:tcPr>
          <w:p w14:paraId="591D17D5"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301B3F83" w14:textId="4C28278F"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6FFEF14"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[2K]</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383746F"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CW cancellation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5169993"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tcPr>
          <w:p w14:paraId="4F0E484F"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rPr>
              <w:t>For [monostatic backscatter], FFS</w:t>
            </w:r>
          </w:p>
          <w:p w14:paraId="71F8E978"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w:t>
            </w:r>
            <w:r w:rsidRPr="0017005D">
              <w:rPr>
                <w:rFonts w:ascii="Times New Roman" w:eastAsia="等线" w:hAnsi="Times New Roman"/>
                <w:sz w:val="20"/>
                <w:szCs w:val="20"/>
                <w:highlight w:val="yellow"/>
              </w:rPr>
              <w:t>140dB</w:t>
            </w:r>
            <w:r w:rsidRPr="0017005D">
              <w:rPr>
                <w:rFonts w:ascii="Times New Roman" w:eastAsia="等线" w:hAnsi="Times New Roman"/>
                <w:sz w:val="20"/>
                <w:szCs w:val="20"/>
                <w:highlight w:val="yellow"/>
                <w:lang w:eastAsia="zh-CN"/>
              </w:rPr>
              <w:t xml:space="preserve"> for BS]</w:t>
            </w:r>
          </w:p>
          <w:p w14:paraId="75219A93"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[120dB for UE]</w:t>
            </w:r>
          </w:p>
          <w:p w14:paraId="2533EE84" w14:textId="77777777" w:rsidR="002F2D5C" w:rsidRPr="0017005D" w:rsidRDefault="002F2D5C" w:rsidP="0017005D">
            <w:pPr>
              <w:snapToGrid w:val="0"/>
              <w:spacing w:after="0"/>
              <w:ind w:firstLineChars="0" w:firstLine="0"/>
              <w:rPr>
                <w:rFonts w:eastAsia="等线"/>
                <w:sz w:val="20"/>
                <w:highlight w:val="yellow"/>
                <w:lang w:eastAsia="zh-CN"/>
              </w:rPr>
            </w:pPr>
          </w:p>
          <w:p w14:paraId="54521432"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rPr>
              <w:t>For [bistatic backscatter]</w:t>
            </w:r>
          </w:p>
          <w:p w14:paraId="6BDD9EA0"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highlight w:val="yellow"/>
                <w:lang w:eastAsia="zh-CN"/>
              </w:rPr>
              <w:t>Assuming CW has no impact to the receiver sensitivity loss.</w:t>
            </w:r>
            <w:r w:rsidRPr="0017005D">
              <w:rPr>
                <w:rFonts w:ascii="Times New Roman" w:eastAsia="等线" w:hAnsi="Times New Roman"/>
                <w:sz w:val="20"/>
                <w:szCs w:val="20"/>
                <w:lang w:eastAsia="zh-CN"/>
              </w:rPr>
              <w:t xml:space="preserve"> </w:t>
            </w:r>
          </w:p>
        </w:tc>
        <w:tc>
          <w:tcPr>
            <w:tcW w:w="953" w:type="pct"/>
            <w:tcBorders>
              <w:top w:val="single" w:sz="4" w:space="0" w:color="auto"/>
              <w:left w:val="single" w:sz="4" w:space="0" w:color="auto"/>
              <w:bottom w:val="single" w:sz="4" w:space="0" w:color="auto"/>
              <w:right w:val="single" w:sz="4" w:space="0" w:color="auto"/>
            </w:tcBorders>
          </w:tcPr>
          <w:p w14:paraId="3B828958" w14:textId="2EE5960B" w:rsidR="002F2D5C" w:rsidRPr="009D6DE3" w:rsidRDefault="009D6DE3" w:rsidP="0017005D">
            <w:pPr>
              <w:snapToGrid w:val="0"/>
              <w:spacing w:after="0"/>
              <w:ind w:firstLineChars="0" w:firstLine="0"/>
              <w:rPr>
                <w:rFonts w:eastAsia="等线"/>
                <w:color w:val="0000FF"/>
                <w:sz w:val="20"/>
                <w:lang w:eastAsia="zh-CN"/>
              </w:rPr>
            </w:pPr>
            <w:r>
              <w:rPr>
                <w:rFonts w:eastAsia="等线" w:hint="eastAsia"/>
                <w:color w:val="0000FF"/>
                <w:sz w:val="20"/>
                <w:lang w:eastAsia="zh-CN"/>
              </w:rPr>
              <w:t>O</w:t>
            </w:r>
            <w:r>
              <w:rPr>
                <w:rFonts w:eastAsia="等线"/>
                <w:color w:val="0000FF"/>
                <w:sz w:val="20"/>
                <w:lang w:eastAsia="zh-CN"/>
              </w:rPr>
              <w:t>K</w:t>
            </w:r>
          </w:p>
        </w:tc>
      </w:tr>
      <w:tr w:rsidR="006E1733" w:rsidRPr="0017005D" w14:paraId="7634311D" w14:textId="19DBBA21"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206040E9"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[2K1]</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7A6E697"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Remaining CW interference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8E8EE52"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2B0B93DC"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953" w:type="pct"/>
            <w:tcBorders>
              <w:top w:val="single" w:sz="4" w:space="0" w:color="auto"/>
              <w:left w:val="single" w:sz="4" w:space="0" w:color="auto"/>
              <w:bottom w:val="single" w:sz="4" w:space="0" w:color="auto"/>
              <w:right w:val="single" w:sz="4" w:space="0" w:color="auto"/>
            </w:tcBorders>
          </w:tcPr>
          <w:p w14:paraId="1D805091"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6434CCD1" w14:textId="5E9F9694"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4B4D2FB4"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[2K2]</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6B2BE421"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Receiver sensitivity loss(dB)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DDBBABB"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lang w:eastAsia="zh-CN"/>
              </w:rPr>
              <w:t>N/A</w:t>
            </w:r>
          </w:p>
        </w:tc>
        <w:tc>
          <w:tcPr>
            <w:tcW w:w="1694" w:type="pct"/>
            <w:tcBorders>
              <w:top w:val="single" w:sz="4" w:space="0" w:color="auto"/>
              <w:left w:val="single" w:sz="4" w:space="0" w:color="auto"/>
              <w:bottom w:val="single" w:sz="4" w:space="0" w:color="auto"/>
              <w:right w:val="single" w:sz="4" w:space="0" w:color="auto"/>
            </w:tcBorders>
            <w:vAlign w:val="center"/>
            <w:hideMark/>
          </w:tcPr>
          <w:p w14:paraId="41974B69"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953" w:type="pct"/>
            <w:tcBorders>
              <w:top w:val="single" w:sz="4" w:space="0" w:color="auto"/>
              <w:left w:val="single" w:sz="4" w:space="0" w:color="auto"/>
              <w:bottom w:val="single" w:sz="4" w:space="0" w:color="auto"/>
              <w:right w:val="single" w:sz="4" w:space="0" w:color="auto"/>
            </w:tcBorders>
          </w:tcPr>
          <w:p w14:paraId="2B6085AE"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1DD573E8" w14:textId="30F53CDA"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58A24750"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[2L]</w:t>
            </w:r>
          </w:p>
        </w:tc>
        <w:tc>
          <w:tcPr>
            <w:tcW w:w="735" w:type="pct"/>
            <w:tcBorders>
              <w:top w:val="single" w:sz="4" w:space="0" w:color="auto"/>
              <w:left w:val="single" w:sz="4" w:space="0" w:color="auto"/>
              <w:bottom w:val="single" w:sz="4" w:space="0" w:color="auto"/>
              <w:right w:val="single" w:sz="4" w:space="0" w:color="auto"/>
            </w:tcBorders>
            <w:noWrap/>
            <w:vAlign w:val="center"/>
          </w:tcPr>
          <w:p w14:paraId="6496BCA6" w14:textId="77777777" w:rsidR="002F2D5C" w:rsidRPr="0017005D" w:rsidRDefault="002F2D5C" w:rsidP="0017005D">
            <w:pPr>
              <w:snapToGrid w:val="0"/>
              <w:spacing w:after="0"/>
              <w:ind w:firstLineChars="0" w:firstLine="0"/>
              <w:rPr>
                <w:rFonts w:eastAsia="等线"/>
                <w:sz w:val="20"/>
              </w:rPr>
            </w:pPr>
            <w:r w:rsidRPr="0017005D">
              <w:rPr>
                <w:rFonts w:eastAsia="等线"/>
                <w:sz w:val="20"/>
              </w:rPr>
              <w:t>Receiver Sensitivity (dBm)</w:t>
            </w:r>
          </w:p>
          <w:p w14:paraId="05D01E6D" w14:textId="77777777" w:rsidR="002F2D5C" w:rsidRPr="0017005D" w:rsidRDefault="002F2D5C" w:rsidP="0017005D">
            <w:pPr>
              <w:snapToGrid w:val="0"/>
              <w:spacing w:after="0"/>
              <w:ind w:firstLineChars="0" w:firstLine="0"/>
              <w:rPr>
                <w:rFonts w:eastAsia="等线"/>
                <w:sz w:val="20"/>
              </w:rPr>
            </w:pPr>
          </w:p>
        </w:tc>
        <w:tc>
          <w:tcPr>
            <w:tcW w:w="1251" w:type="pct"/>
            <w:tcBorders>
              <w:top w:val="single" w:sz="4" w:space="0" w:color="auto"/>
              <w:left w:val="single" w:sz="4" w:space="0" w:color="auto"/>
              <w:bottom w:val="single" w:sz="4" w:space="0" w:color="auto"/>
              <w:right w:val="single" w:sz="4" w:space="0" w:color="auto"/>
            </w:tcBorders>
            <w:vAlign w:val="center"/>
          </w:tcPr>
          <w:p w14:paraId="1C2BE137"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For Budget-Alt1, </w:t>
            </w:r>
          </w:p>
          <w:p w14:paraId="5A6BB580"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For device 1 (RF-ED),</w:t>
            </w:r>
          </w:p>
          <w:p w14:paraId="711EC404"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proofErr w:type="gramStart"/>
            <w:r w:rsidRPr="0017005D">
              <w:rPr>
                <w:rFonts w:ascii="Times New Roman" w:eastAsia="等线" w:hAnsi="Times New Roman"/>
                <w:sz w:val="20"/>
                <w:szCs w:val="20"/>
                <w:lang w:eastAsia="zh-CN"/>
              </w:rPr>
              <w:t>FFS:{</w:t>
            </w:r>
            <w:proofErr w:type="gramEnd"/>
            <w:r w:rsidRPr="0017005D">
              <w:rPr>
                <w:rFonts w:ascii="Times New Roman" w:eastAsia="等线" w:hAnsi="Times New Roman"/>
                <w:sz w:val="20"/>
                <w:szCs w:val="20"/>
                <w:lang w:eastAsia="zh-CN"/>
              </w:rPr>
              <w:t>-30dBm ~ -36dBm}</w:t>
            </w:r>
          </w:p>
          <w:p w14:paraId="4452C976" w14:textId="77777777" w:rsidR="002F2D5C" w:rsidRPr="0017005D" w:rsidRDefault="002F2D5C" w:rsidP="0017005D">
            <w:pPr>
              <w:pStyle w:val="af6"/>
              <w:adjustRightInd w:val="0"/>
              <w:snapToGrid w:val="0"/>
              <w:spacing w:after="0" w:line="240" w:lineRule="auto"/>
              <w:ind w:left="0" w:firstLineChars="0" w:firstLine="0"/>
              <w:rPr>
                <w:rFonts w:ascii="Times New Roman" w:eastAsia="等线" w:hAnsi="Times New Roman"/>
                <w:sz w:val="20"/>
                <w:szCs w:val="20"/>
                <w:lang w:eastAsia="zh-CN"/>
              </w:rPr>
            </w:pPr>
          </w:p>
          <w:p w14:paraId="37077F05"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For device 2 if RF-ED is used</w:t>
            </w:r>
          </w:p>
          <w:p w14:paraId="35A0C3C6"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FFS</w:t>
            </w:r>
          </w:p>
          <w:p w14:paraId="73835E6A" w14:textId="77777777" w:rsidR="002F2D5C" w:rsidRPr="0017005D" w:rsidRDefault="002F2D5C" w:rsidP="0017005D">
            <w:pPr>
              <w:pStyle w:val="af6"/>
              <w:adjustRightInd w:val="0"/>
              <w:snapToGrid w:val="0"/>
              <w:spacing w:after="0" w:line="240" w:lineRule="auto"/>
              <w:ind w:left="0" w:firstLineChars="0" w:firstLine="0"/>
              <w:rPr>
                <w:rFonts w:ascii="Times New Roman" w:eastAsia="等线" w:hAnsi="Times New Roman"/>
                <w:sz w:val="20"/>
                <w:szCs w:val="20"/>
                <w:lang w:eastAsia="zh-CN"/>
              </w:rPr>
            </w:pPr>
          </w:p>
          <w:p w14:paraId="11CA0065"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For device 2 if RF-ED is not used</w:t>
            </w:r>
          </w:p>
          <w:p w14:paraId="0D7DEE26" w14:textId="77777777" w:rsidR="002F2D5C" w:rsidRPr="0017005D" w:rsidRDefault="002F2D5C" w:rsidP="0017005D">
            <w:pPr>
              <w:pStyle w:val="af6"/>
              <w:numPr>
                <w:ilvl w:val="1"/>
                <w:numId w:val="47"/>
              </w:numPr>
              <w:adjustRightInd w:val="0"/>
              <w:snapToGrid w:val="0"/>
              <w:spacing w:after="0" w:line="240" w:lineRule="auto"/>
              <w:ind w:left="0" w:firstLineChars="0" w:firstLine="0"/>
              <w:contextualSpacing w:val="0"/>
              <w:jc w:val="left"/>
              <w:rPr>
                <w:rFonts w:ascii="Times New Roman" w:eastAsia="等线" w:hAnsi="Times New Roman"/>
                <w:sz w:val="20"/>
                <w:szCs w:val="20"/>
                <w:lang w:eastAsia="zh-CN"/>
              </w:rPr>
            </w:pPr>
            <w:r w:rsidRPr="0017005D">
              <w:rPr>
                <w:rFonts w:ascii="Times New Roman" w:eastAsia="等线" w:hAnsi="Times New Roman"/>
                <w:sz w:val="20"/>
                <w:szCs w:val="20"/>
                <w:lang w:eastAsia="zh-CN"/>
              </w:rPr>
              <w:t>N/A</w:t>
            </w:r>
          </w:p>
          <w:p w14:paraId="3325D7E9" w14:textId="77777777" w:rsidR="002F2D5C" w:rsidRPr="0017005D" w:rsidRDefault="002F2D5C" w:rsidP="0017005D">
            <w:pPr>
              <w:snapToGrid w:val="0"/>
              <w:spacing w:after="0"/>
              <w:ind w:firstLineChars="0" w:firstLine="0"/>
              <w:rPr>
                <w:rFonts w:eastAsia="等线"/>
                <w:sz w:val="20"/>
                <w:lang w:eastAsia="zh-CN"/>
              </w:rPr>
            </w:pPr>
          </w:p>
          <w:p w14:paraId="4DD8D0A6" w14:textId="77777777" w:rsidR="002F2D5C" w:rsidRPr="0017005D" w:rsidRDefault="002F2D5C" w:rsidP="0017005D">
            <w:pPr>
              <w:snapToGrid w:val="0"/>
              <w:spacing w:after="0"/>
              <w:ind w:firstLineChars="0" w:firstLine="0"/>
              <w:rPr>
                <w:rFonts w:eastAsia="等线"/>
                <w:sz w:val="20"/>
                <w:lang w:eastAsia="zh-CN"/>
              </w:rPr>
            </w:pPr>
          </w:p>
          <w:p w14:paraId="11C94354"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 xml:space="preserve">For Budget-Alt2, </w:t>
            </w:r>
          </w:p>
          <w:p w14:paraId="7128AAE1" w14:textId="77777777" w:rsidR="002F2D5C" w:rsidRPr="0017005D" w:rsidRDefault="002F2D5C" w:rsidP="0017005D">
            <w:pPr>
              <w:pStyle w:val="af6"/>
              <w:numPr>
                <w:ilvl w:val="0"/>
                <w:numId w:val="47"/>
              </w:numPr>
              <w:adjustRightInd w:val="0"/>
              <w:snapToGrid w:val="0"/>
              <w:spacing w:after="0" w:line="240" w:lineRule="auto"/>
              <w:ind w:left="0" w:firstLineChars="0" w:firstLine="0"/>
              <w:contextualSpacing w:val="0"/>
              <w:jc w:val="left"/>
              <w:rPr>
                <w:rFonts w:ascii="Times New Roman" w:eastAsia="等线" w:hAnsi="Times New Roman"/>
                <w:sz w:val="20"/>
                <w:szCs w:val="20"/>
                <w:highlight w:val="yellow"/>
                <w:lang w:eastAsia="zh-CN"/>
              </w:rPr>
            </w:pPr>
            <w:r w:rsidRPr="0017005D">
              <w:rPr>
                <w:rFonts w:ascii="Times New Roman" w:eastAsia="等线" w:hAnsi="Times New Roman"/>
                <w:sz w:val="20"/>
                <w:szCs w:val="20"/>
                <w:highlight w:val="yellow"/>
                <w:lang w:eastAsia="zh-CN"/>
              </w:rPr>
              <w:t>Calculated</w:t>
            </w:r>
          </w:p>
          <w:p w14:paraId="403070E0" w14:textId="77777777" w:rsidR="002F2D5C" w:rsidRPr="0017005D" w:rsidRDefault="002F2D5C" w:rsidP="0017005D">
            <w:pPr>
              <w:snapToGrid w:val="0"/>
              <w:spacing w:after="0"/>
              <w:ind w:firstLineChars="0" w:firstLine="0"/>
              <w:jc w:val="center"/>
              <w:rPr>
                <w:rFonts w:eastAsia="等线"/>
                <w:sz w:val="20"/>
                <w:lang w:eastAsia="zh-CN"/>
              </w:rPr>
            </w:pPr>
          </w:p>
          <w:p w14:paraId="1D671406" w14:textId="77777777" w:rsidR="002F2D5C" w:rsidRPr="0017005D" w:rsidRDefault="002F2D5C" w:rsidP="0017005D">
            <w:pPr>
              <w:snapToGrid w:val="0"/>
              <w:spacing w:after="0"/>
              <w:ind w:firstLineChars="0" w:firstLine="0"/>
              <w:jc w:val="center"/>
              <w:rPr>
                <w:rFonts w:eastAsia="等线"/>
                <w:sz w:val="20"/>
                <w:lang w:eastAsia="zh-CN"/>
              </w:rPr>
            </w:pPr>
          </w:p>
        </w:tc>
        <w:tc>
          <w:tcPr>
            <w:tcW w:w="1694" w:type="pct"/>
            <w:tcBorders>
              <w:top w:val="single" w:sz="4" w:space="0" w:color="auto"/>
              <w:left w:val="single" w:sz="4" w:space="0" w:color="auto"/>
              <w:bottom w:val="single" w:sz="4" w:space="0" w:color="auto"/>
              <w:right w:val="single" w:sz="4" w:space="0" w:color="auto"/>
            </w:tcBorders>
            <w:vAlign w:val="center"/>
          </w:tcPr>
          <w:p w14:paraId="1677EB12"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highlight w:val="yellow"/>
                <w:lang w:eastAsia="zh-CN"/>
              </w:rPr>
              <w:t>Calculated</w:t>
            </w:r>
          </w:p>
          <w:p w14:paraId="1181D08F" w14:textId="77777777" w:rsidR="002F2D5C" w:rsidRPr="0017005D" w:rsidRDefault="002F2D5C" w:rsidP="0017005D">
            <w:pPr>
              <w:snapToGrid w:val="0"/>
              <w:spacing w:after="0"/>
              <w:ind w:firstLineChars="0" w:firstLine="0"/>
              <w:jc w:val="center"/>
              <w:rPr>
                <w:rFonts w:eastAsia="等线"/>
                <w:sz w:val="20"/>
                <w:lang w:eastAsia="zh-CN"/>
              </w:rPr>
            </w:pPr>
          </w:p>
          <w:p w14:paraId="3C2AA836"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 xml:space="preserve">Note: the receiver sensitivity includes the receiver sensitivity loss [2K2], </w:t>
            </w:r>
            <w:proofErr w:type="gramStart"/>
            <w:r w:rsidRPr="0017005D">
              <w:rPr>
                <w:rFonts w:eastAsia="等线"/>
                <w:sz w:val="20"/>
                <w:lang w:eastAsia="zh-CN"/>
              </w:rPr>
              <w:t>i.e.</w:t>
            </w:r>
            <w:proofErr w:type="gramEnd"/>
            <w:r w:rsidRPr="0017005D">
              <w:rPr>
                <w:rFonts w:eastAsia="等线"/>
                <w:sz w:val="20"/>
                <w:lang w:eastAsia="zh-CN"/>
              </w:rPr>
              <w:t xml:space="preserve"> after CW cancellation at least if ‘A2’ scenario is used</w:t>
            </w:r>
          </w:p>
          <w:p w14:paraId="4B83E42D" w14:textId="77777777" w:rsidR="002F2D5C" w:rsidRPr="0017005D" w:rsidRDefault="002F2D5C" w:rsidP="0017005D">
            <w:pPr>
              <w:snapToGrid w:val="0"/>
              <w:spacing w:after="0"/>
              <w:ind w:firstLineChars="0" w:firstLine="0"/>
              <w:jc w:val="center"/>
              <w:rPr>
                <w:rFonts w:eastAsia="等线"/>
                <w:sz w:val="20"/>
                <w:lang w:eastAsia="zh-CN"/>
              </w:rPr>
            </w:pPr>
          </w:p>
        </w:tc>
        <w:tc>
          <w:tcPr>
            <w:tcW w:w="953" w:type="pct"/>
            <w:tcBorders>
              <w:top w:val="single" w:sz="4" w:space="0" w:color="auto"/>
              <w:left w:val="single" w:sz="4" w:space="0" w:color="auto"/>
              <w:bottom w:val="single" w:sz="4" w:space="0" w:color="auto"/>
              <w:right w:val="single" w:sz="4" w:space="0" w:color="auto"/>
            </w:tcBorders>
          </w:tcPr>
          <w:p w14:paraId="4B2C4C77" w14:textId="5CD2AEF7" w:rsidR="002F2D5C" w:rsidRPr="009D6DE3" w:rsidRDefault="009D6DE3" w:rsidP="009D6DE3">
            <w:pPr>
              <w:snapToGrid w:val="0"/>
              <w:spacing w:after="0"/>
              <w:ind w:firstLineChars="0" w:firstLine="0"/>
              <w:rPr>
                <w:rFonts w:eastAsia="等线"/>
                <w:color w:val="0000FF"/>
                <w:sz w:val="20"/>
                <w:lang w:eastAsia="zh-CN"/>
              </w:rPr>
            </w:pPr>
            <w:r>
              <w:rPr>
                <w:rFonts w:eastAsia="等线" w:hint="eastAsia"/>
                <w:color w:val="0000FF"/>
                <w:sz w:val="20"/>
                <w:lang w:eastAsia="zh-CN"/>
              </w:rPr>
              <w:t>F</w:t>
            </w:r>
            <w:r>
              <w:rPr>
                <w:rFonts w:eastAsia="等线"/>
                <w:color w:val="0000FF"/>
                <w:sz w:val="20"/>
                <w:lang w:eastAsia="zh-CN"/>
              </w:rPr>
              <w:t>or device 2, Budget-Alt2</w:t>
            </w:r>
          </w:p>
        </w:tc>
      </w:tr>
      <w:tr w:rsidR="002F2D5C" w:rsidRPr="0017005D" w14:paraId="596A894C" w14:textId="7D7E3FD4" w:rsidTr="00A6454D">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20CC51CA" w14:textId="77777777" w:rsidR="002F2D5C" w:rsidRPr="0017005D" w:rsidRDefault="002F2D5C" w:rsidP="0017005D">
            <w:pPr>
              <w:snapToGrid w:val="0"/>
              <w:spacing w:after="0"/>
              <w:ind w:firstLineChars="0" w:firstLine="0"/>
              <w:jc w:val="center"/>
              <w:rPr>
                <w:rFonts w:eastAsia="等线"/>
                <w:b/>
                <w:bCs/>
                <w:sz w:val="20"/>
                <w:lang w:eastAsia="zh-CN"/>
              </w:rPr>
            </w:pPr>
            <w:r w:rsidRPr="0017005D">
              <w:rPr>
                <w:rFonts w:eastAsia="等线"/>
                <w:b/>
                <w:bCs/>
                <w:sz w:val="20"/>
                <w:lang w:eastAsia="zh-CN"/>
              </w:rPr>
              <w:t>(3) System margins</w:t>
            </w:r>
          </w:p>
        </w:tc>
        <w:tc>
          <w:tcPr>
            <w:tcW w:w="953" w:type="pct"/>
            <w:tcBorders>
              <w:top w:val="single" w:sz="4" w:space="0" w:color="auto"/>
              <w:left w:val="single" w:sz="4" w:space="0" w:color="auto"/>
              <w:bottom w:val="single" w:sz="4" w:space="0" w:color="auto"/>
              <w:right w:val="single" w:sz="4" w:space="0" w:color="auto"/>
            </w:tcBorders>
          </w:tcPr>
          <w:p w14:paraId="6F63969B" w14:textId="77777777" w:rsidR="002F2D5C" w:rsidRPr="009D6DE3" w:rsidRDefault="002F2D5C" w:rsidP="0017005D">
            <w:pPr>
              <w:snapToGrid w:val="0"/>
              <w:spacing w:after="0"/>
              <w:ind w:firstLineChars="0" w:firstLine="0"/>
              <w:jc w:val="center"/>
              <w:rPr>
                <w:rFonts w:eastAsia="等线"/>
                <w:b/>
                <w:bCs/>
                <w:color w:val="0000FF"/>
                <w:sz w:val="20"/>
                <w:lang w:eastAsia="zh-CN"/>
              </w:rPr>
            </w:pPr>
          </w:p>
        </w:tc>
      </w:tr>
      <w:tr w:rsidR="006E1733" w:rsidRPr="0017005D" w14:paraId="2423706D" w14:textId="5A95BC68"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67221D6C"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2CF98E5" w14:textId="77777777" w:rsidR="002F2D5C" w:rsidRPr="0017005D" w:rsidRDefault="002F2D5C" w:rsidP="0017005D">
            <w:pPr>
              <w:snapToGrid w:val="0"/>
              <w:spacing w:after="0"/>
              <w:ind w:firstLineChars="0" w:firstLine="0"/>
              <w:rPr>
                <w:rFonts w:eastAsia="等线"/>
                <w:sz w:val="20"/>
                <w:lang w:eastAsia="zh-CN"/>
              </w:rPr>
            </w:pPr>
            <w:r w:rsidRPr="0017005D">
              <w:rPr>
                <w:sz w:val="20"/>
              </w:rPr>
              <w:t>Shadow fading margin (function of the cell area reliability and lognormal shadow fading std deviation)</w:t>
            </w:r>
            <w:r w:rsidRPr="0017005D">
              <w:rPr>
                <w:rFonts w:eastAsia="等线"/>
                <w:sz w:val="20"/>
                <w:lang w:eastAsia="zh-CN"/>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2948CF"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bidi="ar"/>
              </w:rPr>
              <w:t>TBD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77DAE8D7" w14:textId="77777777" w:rsidR="002F2D5C" w:rsidRPr="0017005D" w:rsidRDefault="002F2D5C" w:rsidP="0017005D">
            <w:pPr>
              <w:snapToGrid w:val="0"/>
              <w:spacing w:after="0"/>
              <w:ind w:firstLineChars="0" w:firstLine="0"/>
              <w:rPr>
                <w:rFonts w:eastAsia="等线"/>
                <w:sz w:val="20"/>
                <w:highlight w:val="yellow"/>
                <w:lang w:eastAsia="zh-CN"/>
              </w:rPr>
            </w:pPr>
            <w:r w:rsidRPr="0017005D">
              <w:rPr>
                <w:rFonts w:eastAsia="等线"/>
                <w:sz w:val="20"/>
                <w:highlight w:val="yellow"/>
                <w:lang w:eastAsia="zh-CN" w:bidi="ar"/>
              </w:rPr>
              <w:t>TBD</w:t>
            </w:r>
          </w:p>
        </w:tc>
        <w:tc>
          <w:tcPr>
            <w:tcW w:w="953" w:type="pct"/>
            <w:tcBorders>
              <w:top w:val="single" w:sz="4" w:space="0" w:color="auto"/>
              <w:left w:val="single" w:sz="4" w:space="0" w:color="auto"/>
              <w:bottom w:val="single" w:sz="4" w:space="0" w:color="auto"/>
              <w:right w:val="single" w:sz="4" w:space="0" w:color="auto"/>
            </w:tcBorders>
          </w:tcPr>
          <w:p w14:paraId="3D69C49D" w14:textId="77777777" w:rsidR="002F2D5C" w:rsidRPr="009D6DE3" w:rsidRDefault="002F2D5C" w:rsidP="0017005D">
            <w:pPr>
              <w:snapToGrid w:val="0"/>
              <w:spacing w:after="0"/>
              <w:ind w:firstLineChars="0" w:firstLine="0"/>
              <w:rPr>
                <w:rFonts w:eastAsia="等线"/>
                <w:color w:val="0000FF"/>
                <w:sz w:val="20"/>
                <w:lang w:eastAsia="zh-CN" w:bidi="ar"/>
              </w:rPr>
            </w:pPr>
          </w:p>
        </w:tc>
      </w:tr>
      <w:tr w:rsidR="006E1733" w:rsidRPr="0017005D" w14:paraId="17A40547" w14:textId="1DA884EB"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7E9CC3DC"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F12CCF3" w14:textId="77777777" w:rsidR="002F2D5C" w:rsidRPr="0017005D" w:rsidRDefault="002F2D5C" w:rsidP="0017005D">
            <w:pPr>
              <w:snapToGrid w:val="0"/>
              <w:spacing w:after="0"/>
              <w:ind w:firstLineChars="0" w:firstLine="0"/>
              <w:rPr>
                <w:rFonts w:eastAsia="等线"/>
                <w:sz w:val="20"/>
                <w:lang w:eastAsia="zh-CN"/>
              </w:rPr>
            </w:pPr>
            <w:r w:rsidRPr="0017005D">
              <w:rPr>
                <w:sz w:val="20"/>
              </w:rPr>
              <w:t>polarization mismatching loss</w:t>
            </w:r>
            <w:r w:rsidRPr="0017005D">
              <w:rPr>
                <w:rFonts w:eastAsia="等线"/>
                <w:sz w:val="20"/>
                <w:lang w:eastAsia="zh-CN"/>
              </w:rPr>
              <w:t xml:space="preserve">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F4D7432"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3 dB</w:t>
            </w:r>
          </w:p>
        </w:tc>
        <w:tc>
          <w:tcPr>
            <w:tcW w:w="1694" w:type="pct"/>
            <w:tcBorders>
              <w:top w:val="single" w:sz="4" w:space="0" w:color="auto"/>
              <w:left w:val="single" w:sz="4" w:space="0" w:color="auto"/>
              <w:bottom w:val="single" w:sz="4" w:space="0" w:color="auto"/>
              <w:right w:val="single" w:sz="4" w:space="0" w:color="auto"/>
            </w:tcBorders>
            <w:vAlign w:val="center"/>
            <w:hideMark/>
          </w:tcPr>
          <w:p w14:paraId="096F8DEA"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3 dB</w:t>
            </w:r>
          </w:p>
        </w:tc>
        <w:tc>
          <w:tcPr>
            <w:tcW w:w="953" w:type="pct"/>
            <w:tcBorders>
              <w:top w:val="single" w:sz="4" w:space="0" w:color="auto"/>
              <w:left w:val="single" w:sz="4" w:space="0" w:color="auto"/>
              <w:bottom w:val="single" w:sz="4" w:space="0" w:color="auto"/>
              <w:right w:val="single" w:sz="4" w:space="0" w:color="auto"/>
            </w:tcBorders>
          </w:tcPr>
          <w:p w14:paraId="64FFE297"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4CF2A309" w14:textId="47A4B60A"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A6B4246"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[3C]</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4FDA23DD" w14:textId="77777777" w:rsidR="002F2D5C" w:rsidRPr="0017005D" w:rsidRDefault="002F2D5C" w:rsidP="0017005D">
            <w:pPr>
              <w:snapToGrid w:val="0"/>
              <w:spacing w:after="0"/>
              <w:ind w:firstLineChars="0" w:firstLine="0"/>
              <w:rPr>
                <w:rFonts w:eastAsia="等线"/>
                <w:sz w:val="20"/>
              </w:rPr>
            </w:pPr>
            <w:r w:rsidRPr="0017005D">
              <w:rPr>
                <w:color w:val="000000"/>
                <w:sz w:val="20"/>
              </w:rPr>
              <w:t>BS selection/macro-diversity gain (dB)</w:t>
            </w:r>
          </w:p>
        </w:tc>
        <w:tc>
          <w:tcPr>
            <w:tcW w:w="1251" w:type="pct"/>
            <w:tcBorders>
              <w:top w:val="single" w:sz="4" w:space="0" w:color="auto"/>
              <w:left w:val="single" w:sz="4" w:space="0" w:color="auto"/>
              <w:bottom w:val="single" w:sz="4" w:space="0" w:color="auto"/>
              <w:right w:val="single" w:sz="4" w:space="0" w:color="auto"/>
            </w:tcBorders>
            <w:vAlign w:val="center"/>
          </w:tcPr>
          <w:p w14:paraId="7E9EA41B"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 xml:space="preserve">0 dB </w:t>
            </w:r>
          </w:p>
          <w:p w14:paraId="270AA34F" w14:textId="77777777" w:rsidR="002F2D5C" w:rsidRPr="0017005D" w:rsidRDefault="002F2D5C" w:rsidP="0017005D">
            <w:pPr>
              <w:snapToGrid w:val="0"/>
              <w:spacing w:after="0"/>
              <w:ind w:firstLineChars="0" w:firstLine="0"/>
              <w:jc w:val="center"/>
              <w:rPr>
                <w:rFonts w:eastAsia="等线"/>
                <w:sz w:val="20"/>
                <w:lang w:eastAsia="zh-CN"/>
              </w:rPr>
            </w:pPr>
          </w:p>
          <w:p w14:paraId="5E27DF25"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FFS: other values are not precluded</w:t>
            </w:r>
          </w:p>
        </w:tc>
        <w:tc>
          <w:tcPr>
            <w:tcW w:w="1694" w:type="pct"/>
            <w:tcBorders>
              <w:top w:val="single" w:sz="4" w:space="0" w:color="auto"/>
              <w:left w:val="single" w:sz="4" w:space="0" w:color="auto"/>
              <w:bottom w:val="single" w:sz="4" w:space="0" w:color="auto"/>
              <w:right w:val="single" w:sz="4" w:space="0" w:color="auto"/>
            </w:tcBorders>
            <w:vAlign w:val="center"/>
          </w:tcPr>
          <w:p w14:paraId="3AA8794A"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0 dB</w:t>
            </w:r>
          </w:p>
          <w:p w14:paraId="6C41E678" w14:textId="77777777" w:rsidR="002F2D5C" w:rsidRPr="0017005D" w:rsidRDefault="002F2D5C" w:rsidP="0017005D">
            <w:pPr>
              <w:snapToGrid w:val="0"/>
              <w:spacing w:after="0"/>
              <w:ind w:firstLineChars="0" w:firstLine="0"/>
              <w:jc w:val="center"/>
              <w:rPr>
                <w:rFonts w:eastAsia="等线"/>
                <w:sz w:val="20"/>
                <w:lang w:eastAsia="zh-CN"/>
              </w:rPr>
            </w:pPr>
          </w:p>
          <w:p w14:paraId="37337A96"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FFS: other values are not precluded</w:t>
            </w:r>
          </w:p>
        </w:tc>
        <w:tc>
          <w:tcPr>
            <w:tcW w:w="953" w:type="pct"/>
            <w:tcBorders>
              <w:top w:val="single" w:sz="4" w:space="0" w:color="auto"/>
              <w:left w:val="single" w:sz="4" w:space="0" w:color="auto"/>
              <w:bottom w:val="single" w:sz="4" w:space="0" w:color="auto"/>
              <w:right w:val="single" w:sz="4" w:space="0" w:color="auto"/>
            </w:tcBorders>
          </w:tcPr>
          <w:p w14:paraId="14E868CA"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7D58DDE2" w14:textId="3308C7FA"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1365623E"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lastRenderedPageBreak/>
              <w:t>[3D]</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3376B36D" w14:textId="77777777" w:rsidR="002F2D5C" w:rsidRPr="0017005D" w:rsidRDefault="002F2D5C" w:rsidP="0017005D">
            <w:pPr>
              <w:snapToGrid w:val="0"/>
              <w:spacing w:after="0"/>
              <w:ind w:firstLineChars="0" w:firstLine="0"/>
              <w:rPr>
                <w:rFonts w:eastAsia="等线"/>
                <w:sz w:val="20"/>
              </w:rPr>
            </w:pPr>
            <w:r w:rsidRPr="0017005D">
              <w:rPr>
                <w:color w:val="000000"/>
                <w:sz w:val="20"/>
              </w:rPr>
              <w:t>Other gains (dB) (if any please specify)</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CE1A56"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Reported by companies with justification</w:t>
            </w:r>
          </w:p>
        </w:tc>
        <w:tc>
          <w:tcPr>
            <w:tcW w:w="1694" w:type="pct"/>
            <w:tcBorders>
              <w:top w:val="single" w:sz="4" w:space="0" w:color="auto"/>
              <w:left w:val="single" w:sz="4" w:space="0" w:color="auto"/>
              <w:bottom w:val="single" w:sz="4" w:space="0" w:color="auto"/>
              <w:right w:val="single" w:sz="4" w:space="0" w:color="auto"/>
            </w:tcBorders>
            <w:vAlign w:val="center"/>
            <w:hideMark/>
          </w:tcPr>
          <w:p w14:paraId="5CD548DB" w14:textId="77777777" w:rsidR="002F2D5C" w:rsidRPr="0017005D" w:rsidRDefault="002F2D5C" w:rsidP="0017005D">
            <w:pPr>
              <w:snapToGrid w:val="0"/>
              <w:spacing w:after="0"/>
              <w:ind w:firstLineChars="0" w:firstLine="0"/>
              <w:jc w:val="center"/>
              <w:rPr>
                <w:rFonts w:eastAsia="等线"/>
                <w:sz w:val="20"/>
                <w:lang w:eastAsia="zh-CN"/>
              </w:rPr>
            </w:pPr>
            <w:r w:rsidRPr="0017005D">
              <w:rPr>
                <w:rFonts w:eastAsia="等线"/>
                <w:sz w:val="20"/>
                <w:lang w:eastAsia="zh-CN"/>
              </w:rPr>
              <w:t>Reported by companies with justification</w:t>
            </w:r>
          </w:p>
        </w:tc>
        <w:tc>
          <w:tcPr>
            <w:tcW w:w="953" w:type="pct"/>
            <w:tcBorders>
              <w:top w:val="single" w:sz="4" w:space="0" w:color="auto"/>
              <w:left w:val="single" w:sz="4" w:space="0" w:color="auto"/>
              <w:bottom w:val="single" w:sz="4" w:space="0" w:color="auto"/>
              <w:right w:val="single" w:sz="4" w:space="0" w:color="auto"/>
            </w:tcBorders>
          </w:tcPr>
          <w:p w14:paraId="72EC9D4E"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2F2D5C" w:rsidRPr="0017005D" w14:paraId="5A40BECD" w14:textId="7A5BB138" w:rsidTr="00A6454D">
        <w:trPr>
          <w:trHeight w:val="531"/>
        </w:trPr>
        <w:tc>
          <w:tcPr>
            <w:tcW w:w="4047" w:type="pct"/>
            <w:gridSpan w:val="4"/>
            <w:tcBorders>
              <w:top w:val="single" w:sz="4" w:space="0" w:color="auto"/>
              <w:left w:val="single" w:sz="4" w:space="0" w:color="auto"/>
              <w:bottom w:val="single" w:sz="4" w:space="0" w:color="auto"/>
              <w:right w:val="single" w:sz="4" w:space="0" w:color="auto"/>
            </w:tcBorders>
            <w:vAlign w:val="center"/>
            <w:hideMark/>
          </w:tcPr>
          <w:p w14:paraId="55452F9F" w14:textId="77777777" w:rsidR="002F2D5C" w:rsidRPr="0017005D" w:rsidRDefault="002F2D5C" w:rsidP="0017005D">
            <w:pPr>
              <w:snapToGrid w:val="0"/>
              <w:spacing w:after="0"/>
              <w:ind w:firstLineChars="0" w:firstLine="0"/>
              <w:jc w:val="center"/>
              <w:rPr>
                <w:rFonts w:eastAsia="等线"/>
                <w:b/>
                <w:bCs/>
                <w:sz w:val="20"/>
                <w:lang w:eastAsia="zh-CN"/>
              </w:rPr>
            </w:pPr>
            <w:r w:rsidRPr="0017005D">
              <w:rPr>
                <w:rFonts w:eastAsia="等线"/>
                <w:b/>
                <w:bCs/>
                <w:sz w:val="20"/>
                <w:lang w:eastAsia="zh-CN"/>
              </w:rPr>
              <w:t>(4) MPL / distance</w:t>
            </w:r>
          </w:p>
        </w:tc>
        <w:tc>
          <w:tcPr>
            <w:tcW w:w="953" w:type="pct"/>
            <w:tcBorders>
              <w:top w:val="single" w:sz="4" w:space="0" w:color="auto"/>
              <w:left w:val="single" w:sz="4" w:space="0" w:color="auto"/>
              <w:bottom w:val="single" w:sz="4" w:space="0" w:color="auto"/>
              <w:right w:val="single" w:sz="4" w:space="0" w:color="auto"/>
            </w:tcBorders>
          </w:tcPr>
          <w:p w14:paraId="2AAAA329" w14:textId="77777777" w:rsidR="002F2D5C" w:rsidRPr="009D6DE3" w:rsidRDefault="002F2D5C" w:rsidP="0017005D">
            <w:pPr>
              <w:snapToGrid w:val="0"/>
              <w:spacing w:after="0"/>
              <w:ind w:firstLineChars="0" w:firstLine="0"/>
              <w:jc w:val="center"/>
              <w:rPr>
                <w:rFonts w:eastAsia="等线"/>
                <w:b/>
                <w:bCs/>
                <w:color w:val="0000FF"/>
                <w:sz w:val="20"/>
                <w:lang w:eastAsia="zh-CN"/>
              </w:rPr>
            </w:pPr>
          </w:p>
        </w:tc>
      </w:tr>
      <w:tr w:rsidR="006E1733" w:rsidRPr="0017005D" w14:paraId="338CE209" w14:textId="6F42326F"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00E4A8BA"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4A</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5F298A69" w14:textId="77777777" w:rsidR="002F2D5C" w:rsidRPr="0017005D" w:rsidRDefault="002F2D5C" w:rsidP="0017005D">
            <w:pPr>
              <w:snapToGrid w:val="0"/>
              <w:spacing w:after="0"/>
              <w:ind w:firstLineChars="0" w:firstLine="0"/>
              <w:rPr>
                <w:rFonts w:eastAsia="等线"/>
                <w:sz w:val="20"/>
                <w:lang w:eastAsia="zh-CN"/>
              </w:rPr>
            </w:pPr>
            <w:r w:rsidRPr="0017005D">
              <w:rPr>
                <w:rFonts w:eastAsia="等线"/>
                <w:sz w:val="20"/>
                <w:lang w:eastAsia="zh-CN"/>
              </w:rPr>
              <w:t>MPL (dB)</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7AFC9BE"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0DDB5D09"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953" w:type="pct"/>
            <w:tcBorders>
              <w:top w:val="single" w:sz="4" w:space="0" w:color="auto"/>
              <w:left w:val="single" w:sz="4" w:space="0" w:color="auto"/>
              <w:bottom w:val="single" w:sz="4" w:space="0" w:color="auto"/>
              <w:right w:val="single" w:sz="4" w:space="0" w:color="auto"/>
            </w:tcBorders>
          </w:tcPr>
          <w:p w14:paraId="5995C4A8" w14:textId="77777777" w:rsidR="002F2D5C" w:rsidRPr="009D6DE3" w:rsidRDefault="002F2D5C" w:rsidP="0017005D">
            <w:pPr>
              <w:snapToGrid w:val="0"/>
              <w:spacing w:after="0"/>
              <w:ind w:firstLineChars="0" w:firstLine="0"/>
              <w:jc w:val="center"/>
              <w:rPr>
                <w:rFonts w:eastAsia="等线"/>
                <w:color w:val="0000FF"/>
                <w:sz w:val="20"/>
                <w:lang w:eastAsia="zh-CN"/>
              </w:rPr>
            </w:pPr>
          </w:p>
        </w:tc>
      </w:tr>
      <w:tr w:rsidR="006E1733" w:rsidRPr="0017005D" w14:paraId="2C0AF77D" w14:textId="61A65671" w:rsidTr="00A6454D">
        <w:trPr>
          <w:trHeight w:val="276"/>
        </w:trPr>
        <w:tc>
          <w:tcPr>
            <w:tcW w:w="367" w:type="pct"/>
            <w:tcBorders>
              <w:top w:val="single" w:sz="4" w:space="0" w:color="auto"/>
              <w:left w:val="single" w:sz="4" w:space="0" w:color="auto"/>
              <w:bottom w:val="single" w:sz="4" w:space="0" w:color="auto"/>
              <w:right w:val="single" w:sz="4" w:space="0" w:color="auto"/>
            </w:tcBorders>
            <w:vAlign w:val="center"/>
            <w:hideMark/>
          </w:tcPr>
          <w:p w14:paraId="3EC83CD9" w14:textId="77777777" w:rsidR="002F2D5C" w:rsidRPr="0017005D" w:rsidRDefault="002F2D5C" w:rsidP="0017005D">
            <w:pPr>
              <w:pStyle w:val="26"/>
              <w:adjustRightInd w:val="0"/>
              <w:snapToGrid w:val="0"/>
              <w:spacing w:before="0"/>
              <w:ind w:leftChars="0" w:left="0" w:firstLine="0"/>
              <w:jc w:val="center"/>
              <w:rPr>
                <w:rFonts w:ascii="Times New Roman" w:eastAsia="等线" w:hAnsi="Times New Roman" w:cs="Times New Roman"/>
                <w:szCs w:val="20"/>
              </w:rPr>
            </w:pPr>
            <w:r w:rsidRPr="0017005D">
              <w:rPr>
                <w:rFonts w:ascii="Times New Roman" w:eastAsia="等线" w:hAnsi="Times New Roman" w:cs="Times New Roman"/>
                <w:szCs w:val="20"/>
              </w:rPr>
              <w:t>4B</w:t>
            </w:r>
          </w:p>
        </w:tc>
        <w:tc>
          <w:tcPr>
            <w:tcW w:w="735" w:type="pct"/>
            <w:tcBorders>
              <w:top w:val="single" w:sz="4" w:space="0" w:color="auto"/>
              <w:left w:val="single" w:sz="4" w:space="0" w:color="auto"/>
              <w:bottom w:val="single" w:sz="4" w:space="0" w:color="auto"/>
              <w:right w:val="single" w:sz="4" w:space="0" w:color="auto"/>
            </w:tcBorders>
            <w:noWrap/>
            <w:vAlign w:val="center"/>
            <w:hideMark/>
          </w:tcPr>
          <w:p w14:paraId="22D338E9" w14:textId="77777777" w:rsidR="002F2D5C" w:rsidRPr="0017005D" w:rsidRDefault="002F2D5C" w:rsidP="0017005D">
            <w:pPr>
              <w:pStyle w:val="26"/>
              <w:adjustRightInd w:val="0"/>
              <w:snapToGrid w:val="0"/>
              <w:spacing w:before="0"/>
              <w:ind w:leftChars="0" w:left="0" w:firstLine="0"/>
              <w:jc w:val="both"/>
              <w:rPr>
                <w:rFonts w:ascii="Times New Roman" w:eastAsia="等线" w:hAnsi="Times New Roman" w:cs="Times New Roman"/>
                <w:bCs/>
                <w:szCs w:val="20"/>
              </w:rPr>
            </w:pPr>
            <w:r w:rsidRPr="0017005D">
              <w:rPr>
                <w:rFonts w:ascii="Times New Roman" w:eastAsia="等线" w:hAnsi="Times New Roman" w:cs="Times New Roman"/>
                <w:bCs/>
                <w:szCs w:val="20"/>
              </w:rPr>
              <w:t>Distance (m)</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C3B0196"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1694" w:type="pct"/>
            <w:tcBorders>
              <w:top w:val="single" w:sz="4" w:space="0" w:color="auto"/>
              <w:left w:val="single" w:sz="4" w:space="0" w:color="auto"/>
              <w:bottom w:val="single" w:sz="4" w:space="0" w:color="auto"/>
              <w:right w:val="single" w:sz="4" w:space="0" w:color="auto"/>
            </w:tcBorders>
            <w:vAlign w:val="center"/>
            <w:hideMark/>
          </w:tcPr>
          <w:p w14:paraId="1EB8A126" w14:textId="77777777" w:rsidR="002F2D5C" w:rsidRPr="0017005D" w:rsidRDefault="002F2D5C" w:rsidP="0017005D">
            <w:pPr>
              <w:snapToGrid w:val="0"/>
              <w:spacing w:after="0"/>
              <w:ind w:firstLineChars="0" w:firstLine="0"/>
              <w:jc w:val="center"/>
              <w:rPr>
                <w:rFonts w:eastAsia="等线"/>
                <w:sz w:val="20"/>
                <w:highlight w:val="yellow"/>
                <w:lang w:eastAsia="zh-CN"/>
              </w:rPr>
            </w:pPr>
            <w:r w:rsidRPr="0017005D">
              <w:rPr>
                <w:rFonts w:eastAsia="等线"/>
                <w:sz w:val="20"/>
                <w:highlight w:val="yellow"/>
                <w:lang w:eastAsia="zh-CN"/>
              </w:rPr>
              <w:t>Calculated</w:t>
            </w:r>
          </w:p>
        </w:tc>
        <w:tc>
          <w:tcPr>
            <w:tcW w:w="953" w:type="pct"/>
            <w:tcBorders>
              <w:top w:val="single" w:sz="4" w:space="0" w:color="auto"/>
              <w:left w:val="single" w:sz="4" w:space="0" w:color="auto"/>
              <w:bottom w:val="single" w:sz="4" w:space="0" w:color="auto"/>
              <w:right w:val="single" w:sz="4" w:space="0" w:color="auto"/>
            </w:tcBorders>
          </w:tcPr>
          <w:p w14:paraId="454F1F17" w14:textId="77777777" w:rsidR="002F2D5C" w:rsidRPr="009D6DE3" w:rsidRDefault="002F2D5C" w:rsidP="0017005D">
            <w:pPr>
              <w:snapToGrid w:val="0"/>
              <w:spacing w:after="0"/>
              <w:ind w:firstLineChars="0" w:firstLine="0"/>
              <w:jc w:val="center"/>
              <w:rPr>
                <w:rFonts w:eastAsia="等线"/>
                <w:color w:val="0000FF"/>
                <w:sz w:val="20"/>
                <w:lang w:eastAsia="zh-CN"/>
              </w:rPr>
            </w:pPr>
          </w:p>
        </w:tc>
      </w:tr>
    </w:tbl>
    <w:p w14:paraId="13FFC242" w14:textId="77777777" w:rsidR="00C85C0B" w:rsidRDefault="00C85C0B" w:rsidP="00DD1AC3">
      <w:pPr>
        <w:ind w:firstLine="440"/>
        <w:rPr>
          <w:lang w:eastAsia="zh-CN"/>
        </w:rPr>
      </w:pPr>
    </w:p>
    <w:p w14:paraId="11225CAD" w14:textId="793BB6E6" w:rsidR="00C85C0B" w:rsidRPr="006447BA" w:rsidRDefault="006447BA" w:rsidP="00DD1AC3">
      <w:pPr>
        <w:ind w:firstLine="442"/>
        <w:rPr>
          <w:b/>
          <w:bCs/>
          <w:lang w:eastAsia="zh-CN"/>
        </w:rPr>
      </w:pPr>
      <w:bookmarkStart w:id="38" w:name="p14"/>
      <w:r w:rsidRPr="006447BA">
        <w:rPr>
          <w:rFonts w:hint="eastAsia"/>
          <w:b/>
          <w:bCs/>
          <w:lang w:eastAsia="zh-CN"/>
        </w:rPr>
        <w:t>P</w:t>
      </w:r>
      <w:r w:rsidRPr="006447BA">
        <w:rPr>
          <w:b/>
          <w:bCs/>
          <w:lang w:eastAsia="zh-CN"/>
        </w:rPr>
        <w:t xml:space="preserve">roposal </w:t>
      </w:r>
      <w:r w:rsidR="008F6A0F">
        <w:rPr>
          <w:b/>
          <w:bCs/>
          <w:lang w:eastAsia="zh-CN"/>
        </w:rPr>
        <w:t>14</w:t>
      </w:r>
      <w:r w:rsidRPr="006447BA">
        <w:rPr>
          <w:b/>
          <w:bCs/>
          <w:lang w:eastAsia="zh-CN"/>
        </w:rPr>
        <w:t xml:space="preserve">: </w:t>
      </w:r>
      <w:r w:rsidR="00DB54E5">
        <w:rPr>
          <w:b/>
          <w:bCs/>
          <w:lang w:eastAsia="zh-CN"/>
        </w:rPr>
        <w:t>Support</w:t>
      </w:r>
      <w:r w:rsidRPr="006447BA">
        <w:rPr>
          <w:b/>
          <w:bCs/>
          <w:lang w:eastAsia="zh-CN"/>
        </w:rPr>
        <w:t xml:space="preserve"> the views</w:t>
      </w:r>
      <w:r w:rsidR="00DB54E5">
        <w:rPr>
          <w:b/>
          <w:bCs/>
          <w:lang w:eastAsia="zh-CN"/>
        </w:rPr>
        <w:t xml:space="preserve"> in the right column</w:t>
      </w:r>
      <w:r w:rsidRPr="006447BA">
        <w:rPr>
          <w:b/>
          <w:bCs/>
          <w:lang w:eastAsia="zh-CN"/>
        </w:rPr>
        <w:t xml:space="preserve"> in Table </w:t>
      </w:r>
      <w:r w:rsidR="008F6A0F">
        <w:rPr>
          <w:b/>
          <w:bCs/>
          <w:lang w:eastAsia="zh-CN"/>
        </w:rPr>
        <w:t>3</w:t>
      </w:r>
      <w:r w:rsidRPr="006447BA">
        <w:rPr>
          <w:b/>
          <w:bCs/>
          <w:lang w:eastAsia="zh-CN"/>
        </w:rPr>
        <w:t>.</w:t>
      </w:r>
    </w:p>
    <w:bookmarkEnd w:id="38"/>
    <w:p w14:paraId="67A00B34" w14:textId="4F3E9E6C" w:rsidR="00167C1C" w:rsidRDefault="001F50F7" w:rsidP="00DD1AC3">
      <w:pPr>
        <w:ind w:firstLine="440"/>
        <w:rPr>
          <w:lang w:eastAsia="zh-CN"/>
        </w:rPr>
      </w:pPr>
      <w:r>
        <w:rPr>
          <w:lang w:eastAsia="zh-CN"/>
        </w:rPr>
        <w:t>Furthermore</w:t>
      </w:r>
      <w:r w:rsidR="00167C1C">
        <w:rPr>
          <w:lang w:eastAsia="zh-CN"/>
        </w:rPr>
        <w:t>, we have the following link budget calculation</w:t>
      </w:r>
      <w:r w:rsidR="006E1733">
        <w:rPr>
          <w:lang w:eastAsia="zh-CN"/>
        </w:rPr>
        <w:t xml:space="preserve"> </w:t>
      </w:r>
      <w:r>
        <w:rPr>
          <w:lang w:eastAsia="zh-CN"/>
        </w:rPr>
        <w:t xml:space="preserve">example </w:t>
      </w:r>
      <w:r w:rsidR="006E1733">
        <w:rPr>
          <w:lang w:eastAsia="zh-CN"/>
        </w:rPr>
        <w:t>for device 1</w:t>
      </w:r>
      <w:r w:rsidR="008E6924">
        <w:rPr>
          <w:lang w:eastAsia="zh-CN"/>
        </w:rPr>
        <w:t xml:space="preserve">, </w:t>
      </w:r>
      <w:r>
        <w:rPr>
          <w:lang w:eastAsia="zh-CN"/>
        </w:rPr>
        <w:t>where</w:t>
      </w:r>
      <w:r w:rsidR="008E6924">
        <w:rPr>
          <w:lang w:eastAsia="zh-CN"/>
        </w:rPr>
        <w:t xml:space="preserve"> row </w:t>
      </w:r>
      <w:r w:rsidR="00A6454D">
        <w:rPr>
          <w:lang w:eastAsia="zh-CN"/>
        </w:rPr>
        <w:t xml:space="preserve">[0A1] and </w:t>
      </w:r>
      <w:r w:rsidR="008E6924">
        <w:rPr>
          <w:lang w:eastAsia="zh-CN"/>
        </w:rPr>
        <w:t xml:space="preserve">[0A2] colored in </w:t>
      </w:r>
      <w:r w:rsidR="008E6924" w:rsidRPr="001F50F7">
        <w:rPr>
          <w:color w:val="0000FF"/>
          <w:lang w:eastAsia="zh-CN"/>
        </w:rPr>
        <w:t xml:space="preserve">bule </w:t>
      </w:r>
      <w:r w:rsidR="008E6924">
        <w:rPr>
          <w:lang w:eastAsia="zh-CN"/>
        </w:rPr>
        <w:t xml:space="preserve">is new added contents to indicate </w:t>
      </w:r>
      <w:r w:rsidR="00A6454D">
        <w:rPr>
          <w:lang w:eastAsia="zh-CN"/>
        </w:rPr>
        <w:t xml:space="preserve">R2D/D2R link or </w:t>
      </w:r>
      <w:r w:rsidR="008E6924">
        <w:rPr>
          <w:lang w:eastAsia="zh-CN"/>
        </w:rPr>
        <w:t>the pathloss model used for link budget.</w:t>
      </w:r>
    </w:p>
    <w:p w14:paraId="3D2E47F9" w14:textId="67E9789F" w:rsidR="00CA5E17" w:rsidRDefault="00CA5E17" w:rsidP="00CA5E17">
      <w:pPr>
        <w:ind w:left="440" w:firstLineChars="0" w:firstLine="0"/>
        <w:jc w:val="center"/>
        <w:rPr>
          <w:b/>
          <w:bCs/>
          <w:sz w:val="21"/>
          <w:szCs w:val="18"/>
          <w:lang w:eastAsia="zh-CN"/>
        </w:rPr>
      </w:pPr>
      <w:r w:rsidRPr="009865AF">
        <w:rPr>
          <w:rFonts w:hint="eastAsia"/>
          <w:b/>
          <w:bCs/>
          <w:sz w:val="21"/>
          <w:szCs w:val="18"/>
          <w:lang w:eastAsia="zh-CN"/>
        </w:rPr>
        <w:t>T</w:t>
      </w:r>
      <w:r w:rsidRPr="009865AF">
        <w:rPr>
          <w:b/>
          <w:bCs/>
          <w:sz w:val="21"/>
          <w:szCs w:val="18"/>
          <w:lang w:eastAsia="zh-CN"/>
        </w:rPr>
        <w:t xml:space="preserve">able </w:t>
      </w:r>
      <w:r w:rsidR="008F6A0F">
        <w:rPr>
          <w:b/>
          <w:bCs/>
          <w:sz w:val="21"/>
          <w:szCs w:val="18"/>
          <w:lang w:eastAsia="zh-CN"/>
        </w:rPr>
        <w:t>4.</w:t>
      </w:r>
      <w:r w:rsidRPr="009865AF">
        <w:rPr>
          <w:b/>
          <w:bCs/>
          <w:sz w:val="21"/>
          <w:szCs w:val="18"/>
          <w:lang w:eastAsia="zh-CN"/>
        </w:rPr>
        <w:t xml:space="preserve"> Link budget example</w:t>
      </w:r>
    </w:p>
    <w:tbl>
      <w:tblPr>
        <w:tblW w:w="9493" w:type="dxa"/>
        <w:tblLook w:val="04A0" w:firstRow="1" w:lastRow="0" w:firstColumn="1" w:lastColumn="0" w:noHBand="0" w:noVBand="1"/>
      </w:tblPr>
      <w:tblGrid>
        <w:gridCol w:w="762"/>
        <w:gridCol w:w="1785"/>
        <w:gridCol w:w="3544"/>
        <w:gridCol w:w="1134"/>
        <w:gridCol w:w="1134"/>
        <w:gridCol w:w="1134"/>
      </w:tblGrid>
      <w:tr w:rsidR="006E1733" w:rsidRPr="006E1733" w14:paraId="0A1F11D1" w14:textId="1979F84E" w:rsidTr="006E1733">
        <w:trPr>
          <w:trHeight w:val="264"/>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561B3"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No.</w:t>
            </w:r>
          </w:p>
        </w:tc>
        <w:tc>
          <w:tcPr>
            <w:tcW w:w="1785" w:type="dxa"/>
            <w:tcBorders>
              <w:top w:val="single" w:sz="4" w:space="0" w:color="auto"/>
              <w:left w:val="nil"/>
              <w:bottom w:val="single" w:sz="4" w:space="0" w:color="auto"/>
              <w:right w:val="single" w:sz="4" w:space="0" w:color="auto"/>
            </w:tcBorders>
            <w:shd w:val="clear" w:color="auto" w:fill="auto"/>
            <w:vAlign w:val="center"/>
            <w:hideMark/>
          </w:tcPr>
          <w:p w14:paraId="46C1F9C0"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Item</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1A971FFB"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Description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2B2A2DF" w14:textId="6C909032"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MTK</w:t>
            </w:r>
          </w:p>
        </w:tc>
        <w:tc>
          <w:tcPr>
            <w:tcW w:w="1134" w:type="dxa"/>
            <w:tcBorders>
              <w:top w:val="single" w:sz="4" w:space="0" w:color="auto"/>
              <w:left w:val="nil"/>
              <w:bottom w:val="single" w:sz="4" w:space="0" w:color="auto"/>
              <w:right w:val="single" w:sz="4" w:space="0" w:color="auto"/>
            </w:tcBorders>
            <w:vAlign w:val="center"/>
          </w:tcPr>
          <w:p w14:paraId="57011FA4" w14:textId="66CDED2D" w:rsidR="006E1733" w:rsidRPr="006E1733" w:rsidRDefault="006E1733" w:rsidP="006E1733">
            <w:pPr>
              <w:overflowPunct/>
              <w:autoSpaceDE/>
              <w:adjustRightInd/>
              <w:spacing w:after="0"/>
              <w:ind w:firstLineChars="0" w:firstLine="0"/>
              <w:jc w:val="center"/>
              <w:rPr>
                <w:rFonts w:eastAsia="等线"/>
                <w:b/>
                <w:bCs/>
                <w:color w:val="000000"/>
                <w:sz w:val="16"/>
                <w:szCs w:val="16"/>
                <w:lang w:eastAsia="zh-CN"/>
              </w:rPr>
            </w:pPr>
            <w:r w:rsidRPr="006E1733">
              <w:rPr>
                <w:rFonts w:eastAsia="等线"/>
                <w:b/>
                <w:bCs/>
                <w:color w:val="000000"/>
                <w:sz w:val="16"/>
                <w:szCs w:val="16"/>
                <w:lang w:eastAsia="zh-CN"/>
              </w:rPr>
              <w:t>MTK</w:t>
            </w:r>
          </w:p>
        </w:tc>
        <w:tc>
          <w:tcPr>
            <w:tcW w:w="1134" w:type="dxa"/>
            <w:tcBorders>
              <w:top w:val="single" w:sz="4" w:space="0" w:color="auto"/>
              <w:left w:val="nil"/>
              <w:bottom w:val="single" w:sz="4" w:space="0" w:color="auto"/>
              <w:right w:val="single" w:sz="4" w:space="0" w:color="auto"/>
            </w:tcBorders>
            <w:vAlign w:val="center"/>
          </w:tcPr>
          <w:p w14:paraId="77379A9B" w14:textId="68FED52F" w:rsidR="006E1733" w:rsidRPr="006E1733" w:rsidRDefault="006E1733" w:rsidP="006E1733">
            <w:pPr>
              <w:overflowPunct/>
              <w:autoSpaceDE/>
              <w:adjustRightInd/>
              <w:spacing w:after="0"/>
              <w:ind w:firstLineChars="0" w:firstLine="0"/>
              <w:jc w:val="center"/>
              <w:rPr>
                <w:rFonts w:eastAsia="等线"/>
                <w:b/>
                <w:bCs/>
                <w:color w:val="000000"/>
                <w:sz w:val="16"/>
                <w:szCs w:val="16"/>
                <w:lang w:eastAsia="zh-CN"/>
              </w:rPr>
            </w:pPr>
            <w:r w:rsidRPr="006E1733">
              <w:rPr>
                <w:rFonts w:eastAsia="等线"/>
                <w:b/>
                <w:bCs/>
                <w:color w:val="000000"/>
                <w:sz w:val="16"/>
                <w:szCs w:val="16"/>
                <w:lang w:eastAsia="zh-CN"/>
              </w:rPr>
              <w:t>MTK</w:t>
            </w:r>
          </w:p>
        </w:tc>
      </w:tr>
      <w:tr w:rsidR="006E1733" w:rsidRPr="006E1733" w14:paraId="337E231B" w14:textId="2B331715" w:rsidTr="006E1733">
        <w:trPr>
          <w:trHeight w:val="264"/>
        </w:trPr>
        <w:tc>
          <w:tcPr>
            <w:tcW w:w="762" w:type="dxa"/>
            <w:tcBorders>
              <w:top w:val="nil"/>
              <w:left w:val="single" w:sz="4" w:space="0" w:color="auto"/>
              <w:bottom w:val="single" w:sz="4" w:space="0" w:color="auto"/>
              <w:right w:val="single" w:sz="4" w:space="0" w:color="auto"/>
            </w:tcBorders>
            <w:shd w:val="clear" w:color="000000" w:fill="A5A5A5"/>
            <w:vAlign w:val="center"/>
            <w:hideMark/>
          </w:tcPr>
          <w:p w14:paraId="64FB395E"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[0]</w:t>
            </w:r>
          </w:p>
        </w:tc>
        <w:tc>
          <w:tcPr>
            <w:tcW w:w="1785" w:type="dxa"/>
            <w:tcBorders>
              <w:top w:val="nil"/>
              <w:left w:val="nil"/>
              <w:bottom w:val="single" w:sz="4" w:space="0" w:color="auto"/>
              <w:right w:val="single" w:sz="4" w:space="0" w:color="auto"/>
            </w:tcBorders>
            <w:shd w:val="clear" w:color="000000" w:fill="A5A5A5"/>
            <w:vAlign w:val="center"/>
            <w:hideMark/>
          </w:tcPr>
          <w:p w14:paraId="14D4BF11"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System configuration</w:t>
            </w:r>
          </w:p>
        </w:tc>
        <w:tc>
          <w:tcPr>
            <w:tcW w:w="3544" w:type="dxa"/>
            <w:tcBorders>
              <w:top w:val="nil"/>
              <w:left w:val="nil"/>
              <w:bottom w:val="single" w:sz="4" w:space="0" w:color="auto"/>
              <w:right w:val="single" w:sz="4" w:space="0" w:color="auto"/>
            </w:tcBorders>
            <w:shd w:val="clear" w:color="000000" w:fill="A5A5A5"/>
            <w:vAlign w:val="center"/>
            <w:hideMark/>
          </w:tcPr>
          <w:p w14:paraId="40B2A294"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hideMark/>
          </w:tcPr>
          <w:p w14:paraId="2013D279"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4A882BF7" w14:textId="48210300"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62095452" w14:textId="357CE58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r>
      <w:tr w:rsidR="006E1733" w:rsidRPr="006E1733" w14:paraId="1039612F" w14:textId="1AF4C9DF"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91590AA"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[0A]</w:t>
            </w:r>
          </w:p>
        </w:tc>
        <w:tc>
          <w:tcPr>
            <w:tcW w:w="1785" w:type="dxa"/>
            <w:tcBorders>
              <w:top w:val="nil"/>
              <w:left w:val="nil"/>
              <w:bottom w:val="single" w:sz="4" w:space="0" w:color="auto"/>
              <w:right w:val="single" w:sz="4" w:space="0" w:color="auto"/>
            </w:tcBorders>
            <w:shd w:val="clear" w:color="auto" w:fill="auto"/>
            <w:vAlign w:val="center"/>
            <w:hideMark/>
          </w:tcPr>
          <w:p w14:paraId="1B5B72AC"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Scenarios</w:t>
            </w:r>
          </w:p>
        </w:tc>
        <w:tc>
          <w:tcPr>
            <w:tcW w:w="3544" w:type="dxa"/>
            <w:tcBorders>
              <w:top w:val="nil"/>
              <w:left w:val="nil"/>
              <w:bottom w:val="single" w:sz="4" w:space="0" w:color="auto"/>
              <w:right w:val="single" w:sz="4" w:space="0" w:color="auto"/>
            </w:tcBorders>
            <w:shd w:val="clear" w:color="auto" w:fill="auto"/>
            <w:vAlign w:val="center"/>
            <w:hideMark/>
          </w:tcPr>
          <w:p w14:paraId="1E4AEAB5"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D1T1-A1/A2/B/C</w:t>
            </w:r>
            <w:r w:rsidRPr="006E1733">
              <w:rPr>
                <w:rFonts w:eastAsia="等线"/>
                <w:color w:val="000000"/>
                <w:sz w:val="16"/>
                <w:szCs w:val="16"/>
                <w:lang w:eastAsia="zh-CN"/>
              </w:rPr>
              <w:br/>
              <w:t>D2T2-A1/A2/B/C</w:t>
            </w:r>
          </w:p>
        </w:tc>
        <w:tc>
          <w:tcPr>
            <w:tcW w:w="1134" w:type="dxa"/>
            <w:tcBorders>
              <w:top w:val="nil"/>
              <w:left w:val="nil"/>
              <w:bottom w:val="single" w:sz="4" w:space="0" w:color="auto"/>
              <w:right w:val="single" w:sz="4" w:space="0" w:color="auto"/>
            </w:tcBorders>
            <w:shd w:val="clear" w:color="auto" w:fill="auto"/>
            <w:vAlign w:val="center"/>
            <w:hideMark/>
          </w:tcPr>
          <w:p w14:paraId="3B1ADA66"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D1T1-A2</w:t>
            </w:r>
          </w:p>
        </w:tc>
        <w:tc>
          <w:tcPr>
            <w:tcW w:w="1134" w:type="dxa"/>
            <w:tcBorders>
              <w:top w:val="nil"/>
              <w:left w:val="nil"/>
              <w:bottom w:val="single" w:sz="4" w:space="0" w:color="auto"/>
              <w:right w:val="single" w:sz="4" w:space="0" w:color="auto"/>
            </w:tcBorders>
            <w:vAlign w:val="center"/>
          </w:tcPr>
          <w:p w14:paraId="05B0D377" w14:textId="137E2D4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D1T1-A2</w:t>
            </w:r>
          </w:p>
        </w:tc>
        <w:tc>
          <w:tcPr>
            <w:tcW w:w="1134" w:type="dxa"/>
            <w:tcBorders>
              <w:top w:val="nil"/>
              <w:left w:val="nil"/>
              <w:bottom w:val="single" w:sz="4" w:space="0" w:color="auto"/>
              <w:right w:val="single" w:sz="4" w:space="0" w:color="auto"/>
            </w:tcBorders>
            <w:vAlign w:val="center"/>
          </w:tcPr>
          <w:p w14:paraId="3BF1420F" w14:textId="6A9CEB31"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D1T1-A2</w:t>
            </w:r>
          </w:p>
        </w:tc>
      </w:tr>
      <w:tr w:rsidR="006E1733" w:rsidRPr="006E1733" w14:paraId="36F095AA" w14:textId="31800F51"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45211A8"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[0A1]</w:t>
            </w:r>
          </w:p>
        </w:tc>
        <w:tc>
          <w:tcPr>
            <w:tcW w:w="1785" w:type="dxa"/>
            <w:tcBorders>
              <w:top w:val="nil"/>
              <w:left w:val="nil"/>
              <w:bottom w:val="single" w:sz="4" w:space="0" w:color="auto"/>
              <w:right w:val="single" w:sz="4" w:space="0" w:color="auto"/>
            </w:tcBorders>
            <w:shd w:val="clear" w:color="auto" w:fill="auto"/>
            <w:vAlign w:val="center"/>
            <w:hideMark/>
          </w:tcPr>
          <w:p w14:paraId="5B7C1BBE"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 case</w:t>
            </w:r>
          </w:p>
        </w:tc>
        <w:tc>
          <w:tcPr>
            <w:tcW w:w="3544" w:type="dxa"/>
            <w:tcBorders>
              <w:top w:val="nil"/>
              <w:left w:val="nil"/>
              <w:bottom w:val="single" w:sz="4" w:space="0" w:color="auto"/>
              <w:right w:val="single" w:sz="4" w:space="0" w:color="auto"/>
            </w:tcBorders>
            <w:shd w:val="clear" w:color="auto" w:fill="auto"/>
            <w:vAlign w:val="center"/>
            <w:hideMark/>
          </w:tcPr>
          <w:p w14:paraId="43412D54"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3674B92C"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6BFDFC17" w14:textId="20F7992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Case 1-1</w:t>
            </w:r>
          </w:p>
        </w:tc>
        <w:tc>
          <w:tcPr>
            <w:tcW w:w="1134" w:type="dxa"/>
            <w:tcBorders>
              <w:top w:val="nil"/>
              <w:left w:val="nil"/>
              <w:bottom w:val="single" w:sz="4" w:space="0" w:color="auto"/>
              <w:right w:val="single" w:sz="4" w:space="0" w:color="auto"/>
            </w:tcBorders>
            <w:vAlign w:val="center"/>
          </w:tcPr>
          <w:p w14:paraId="18D87669" w14:textId="55BC6681"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Case 1-1</w:t>
            </w:r>
          </w:p>
        </w:tc>
      </w:tr>
      <w:tr w:rsidR="00A6454D" w:rsidRPr="006E1733" w14:paraId="79762D5C" w14:textId="77777777" w:rsidTr="00A6454D">
        <w:trPr>
          <w:trHeight w:val="298"/>
        </w:trPr>
        <w:tc>
          <w:tcPr>
            <w:tcW w:w="762" w:type="dxa"/>
            <w:tcBorders>
              <w:top w:val="nil"/>
              <w:left w:val="single" w:sz="4" w:space="0" w:color="auto"/>
              <w:bottom w:val="single" w:sz="4" w:space="0" w:color="auto"/>
              <w:right w:val="single" w:sz="4" w:space="0" w:color="auto"/>
            </w:tcBorders>
            <w:shd w:val="clear" w:color="auto" w:fill="auto"/>
            <w:vAlign w:val="center"/>
          </w:tcPr>
          <w:p w14:paraId="597269C4" w14:textId="7750B8ED" w:rsidR="00A6454D" w:rsidRPr="006E1733" w:rsidRDefault="00A6454D" w:rsidP="006E1733">
            <w:pPr>
              <w:overflowPunct/>
              <w:autoSpaceDE/>
              <w:autoSpaceDN/>
              <w:adjustRightInd/>
              <w:spacing w:after="0"/>
              <w:ind w:firstLineChars="0" w:firstLine="0"/>
              <w:jc w:val="center"/>
              <w:textAlignment w:val="auto"/>
              <w:rPr>
                <w:rFonts w:eastAsia="等线"/>
                <w:color w:val="0000FF"/>
                <w:sz w:val="16"/>
                <w:szCs w:val="16"/>
                <w:lang w:eastAsia="zh-CN"/>
              </w:rPr>
            </w:pPr>
            <w:r>
              <w:rPr>
                <w:rFonts w:eastAsia="等线" w:hint="eastAsia"/>
                <w:color w:val="0000FF"/>
                <w:sz w:val="16"/>
                <w:szCs w:val="16"/>
                <w:lang w:eastAsia="zh-CN"/>
              </w:rPr>
              <w:t>[</w:t>
            </w:r>
            <w:r>
              <w:rPr>
                <w:rFonts w:eastAsia="等线"/>
                <w:color w:val="0000FF"/>
                <w:sz w:val="16"/>
                <w:szCs w:val="16"/>
                <w:lang w:eastAsia="zh-CN"/>
              </w:rPr>
              <w:t>0A1]</w:t>
            </w:r>
          </w:p>
        </w:tc>
        <w:tc>
          <w:tcPr>
            <w:tcW w:w="1785" w:type="dxa"/>
            <w:tcBorders>
              <w:top w:val="nil"/>
              <w:left w:val="nil"/>
              <w:bottom w:val="single" w:sz="4" w:space="0" w:color="auto"/>
              <w:right w:val="single" w:sz="4" w:space="0" w:color="auto"/>
            </w:tcBorders>
            <w:shd w:val="clear" w:color="auto" w:fill="auto"/>
            <w:vAlign w:val="center"/>
          </w:tcPr>
          <w:p w14:paraId="15506384" w14:textId="6A47CA9E" w:rsidR="00A6454D" w:rsidRPr="006E1733" w:rsidRDefault="00A6454D" w:rsidP="006E1733">
            <w:pPr>
              <w:overflowPunct/>
              <w:autoSpaceDE/>
              <w:autoSpaceDN/>
              <w:adjustRightInd/>
              <w:spacing w:after="0"/>
              <w:ind w:firstLineChars="0" w:firstLine="0"/>
              <w:jc w:val="left"/>
              <w:textAlignment w:val="auto"/>
              <w:rPr>
                <w:rFonts w:eastAsia="等线"/>
                <w:color w:val="0000FF"/>
                <w:sz w:val="16"/>
                <w:szCs w:val="16"/>
                <w:lang w:eastAsia="zh-CN"/>
              </w:rPr>
            </w:pPr>
            <w:r>
              <w:rPr>
                <w:rFonts w:eastAsia="等线" w:hint="eastAsia"/>
                <w:color w:val="0000FF"/>
                <w:sz w:val="16"/>
                <w:szCs w:val="16"/>
                <w:lang w:eastAsia="zh-CN"/>
              </w:rPr>
              <w:t>L</w:t>
            </w:r>
            <w:r>
              <w:rPr>
                <w:rFonts w:eastAsia="等线"/>
                <w:color w:val="0000FF"/>
                <w:sz w:val="16"/>
                <w:szCs w:val="16"/>
                <w:lang w:eastAsia="zh-CN"/>
              </w:rPr>
              <w:t>ink</w:t>
            </w:r>
          </w:p>
        </w:tc>
        <w:tc>
          <w:tcPr>
            <w:tcW w:w="3544" w:type="dxa"/>
            <w:tcBorders>
              <w:top w:val="nil"/>
              <w:left w:val="nil"/>
              <w:bottom w:val="single" w:sz="4" w:space="0" w:color="auto"/>
              <w:right w:val="single" w:sz="4" w:space="0" w:color="auto"/>
            </w:tcBorders>
            <w:shd w:val="clear" w:color="auto" w:fill="auto"/>
            <w:vAlign w:val="center"/>
          </w:tcPr>
          <w:p w14:paraId="4806743A" w14:textId="5B984257" w:rsidR="00A6454D" w:rsidRPr="006E1733" w:rsidRDefault="00A6454D" w:rsidP="006E1733">
            <w:pPr>
              <w:overflowPunct/>
              <w:autoSpaceDE/>
              <w:autoSpaceDN/>
              <w:adjustRightInd/>
              <w:spacing w:after="0"/>
              <w:ind w:firstLineChars="0" w:firstLine="0"/>
              <w:textAlignment w:val="auto"/>
              <w:rPr>
                <w:rFonts w:eastAsia="等线"/>
                <w:color w:val="0000FF"/>
                <w:sz w:val="16"/>
                <w:szCs w:val="16"/>
                <w:lang w:eastAsia="zh-CN"/>
              </w:rPr>
            </w:pPr>
            <w:r>
              <w:rPr>
                <w:rFonts w:eastAsia="等线" w:hint="eastAsia"/>
                <w:color w:val="0000FF"/>
                <w:sz w:val="16"/>
                <w:szCs w:val="16"/>
                <w:lang w:eastAsia="zh-CN"/>
              </w:rPr>
              <w:t>N</w:t>
            </w:r>
            <w:r>
              <w:rPr>
                <w:rFonts w:eastAsia="等线"/>
                <w:color w:val="0000FF"/>
                <w:sz w:val="16"/>
                <w:szCs w:val="16"/>
                <w:lang w:eastAsia="zh-CN"/>
              </w:rPr>
              <w:t>/A</w:t>
            </w:r>
          </w:p>
        </w:tc>
        <w:tc>
          <w:tcPr>
            <w:tcW w:w="1134" w:type="dxa"/>
            <w:tcBorders>
              <w:top w:val="nil"/>
              <w:left w:val="nil"/>
              <w:bottom w:val="single" w:sz="4" w:space="0" w:color="auto"/>
              <w:right w:val="single" w:sz="4" w:space="0" w:color="auto"/>
            </w:tcBorders>
            <w:shd w:val="clear" w:color="auto" w:fill="auto"/>
            <w:vAlign w:val="center"/>
          </w:tcPr>
          <w:p w14:paraId="3AA5B488" w14:textId="68F2A23A" w:rsidR="00A6454D" w:rsidRPr="006E1733" w:rsidRDefault="00A6454D" w:rsidP="006E1733">
            <w:pPr>
              <w:overflowPunct/>
              <w:autoSpaceDE/>
              <w:autoSpaceDN/>
              <w:adjustRightInd/>
              <w:spacing w:after="0"/>
              <w:ind w:firstLineChars="0" w:firstLine="0"/>
              <w:jc w:val="center"/>
              <w:textAlignment w:val="auto"/>
              <w:rPr>
                <w:rFonts w:eastAsia="等线"/>
                <w:color w:val="0000FF"/>
                <w:sz w:val="16"/>
                <w:szCs w:val="16"/>
                <w:lang w:eastAsia="zh-CN"/>
              </w:rPr>
            </w:pPr>
            <w:r>
              <w:rPr>
                <w:rFonts w:eastAsia="等线" w:hint="eastAsia"/>
                <w:color w:val="0000FF"/>
                <w:sz w:val="16"/>
                <w:szCs w:val="16"/>
                <w:lang w:eastAsia="zh-CN"/>
              </w:rPr>
              <w:t>R</w:t>
            </w:r>
            <w:r>
              <w:rPr>
                <w:rFonts w:eastAsia="等线"/>
                <w:color w:val="0000FF"/>
                <w:sz w:val="16"/>
                <w:szCs w:val="16"/>
                <w:lang w:eastAsia="zh-CN"/>
              </w:rPr>
              <w:t>2D</w:t>
            </w:r>
          </w:p>
        </w:tc>
        <w:tc>
          <w:tcPr>
            <w:tcW w:w="1134" w:type="dxa"/>
            <w:tcBorders>
              <w:top w:val="nil"/>
              <w:left w:val="nil"/>
              <w:bottom w:val="single" w:sz="4" w:space="0" w:color="auto"/>
              <w:right w:val="single" w:sz="4" w:space="0" w:color="auto"/>
            </w:tcBorders>
            <w:vAlign w:val="center"/>
          </w:tcPr>
          <w:p w14:paraId="020B889F" w14:textId="2DF79F6D" w:rsidR="00A6454D" w:rsidRPr="006E1733" w:rsidRDefault="00A6454D" w:rsidP="006E1733">
            <w:pPr>
              <w:overflowPunct/>
              <w:autoSpaceDE/>
              <w:autoSpaceDN/>
              <w:adjustRightInd/>
              <w:spacing w:after="0"/>
              <w:ind w:firstLineChars="0" w:firstLine="0"/>
              <w:jc w:val="center"/>
              <w:textAlignment w:val="auto"/>
              <w:rPr>
                <w:rFonts w:eastAsia="等线"/>
                <w:color w:val="0000FF"/>
                <w:sz w:val="16"/>
                <w:szCs w:val="16"/>
                <w:lang w:eastAsia="zh-CN"/>
              </w:rPr>
            </w:pPr>
            <w:r>
              <w:rPr>
                <w:rFonts w:eastAsia="等线" w:hint="eastAsia"/>
                <w:color w:val="0000FF"/>
                <w:sz w:val="16"/>
                <w:szCs w:val="16"/>
                <w:lang w:eastAsia="zh-CN"/>
              </w:rPr>
              <w:t>D</w:t>
            </w:r>
            <w:r>
              <w:rPr>
                <w:rFonts w:eastAsia="等线"/>
                <w:color w:val="0000FF"/>
                <w:sz w:val="16"/>
                <w:szCs w:val="16"/>
                <w:lang w:eastAsia="zh-CN"/>
              </w:rPr>
              <w:t>2R</w:t>
            </w:r>
          </w:p>
        </w:tc>
        <w:tc>
          <w:tcPr>
            <w:tcW w:w="1134" w:type="dxa"/>
            <w:tcBorders>
              <w:top w:val="nil"/>
              <w:left w:val="nil"/>
              <w:bottom w:val="single" w:sz="4" w:space="0" w:color="auto"/>
              <w:right w:val="single" w:sz="4" w:space="0" w:color="auto"/>
            </w:tcBorders>
            <w:vAlign w:val="center"/>
          </w:tcPr>
          <w:p w14:paraId="0F84EC9E" w14:textId="276296D0" w:rsidR="00A6454D" w:rsidRPr="006E1733" w:rsidRDefault="00A6454D" w:rsidP="006E1733">
            <w:pPr>
              <w:overflowPunct/>
              <w:autoSpaceDE/>
              <w:autoSpaceDN/>
              <w:adjustRightInd/>
              <w:spacing w:after="0"/>
              <w:ind w:firstLineChars="0" w:firstLine="0"/>
              <w:jc w:val="center"/>
              <w:textAlignment w:val="auto"/>
              <w:rPr>
                <w:rFonts w:eastAsia="等线"/>
                <w:color w:val="0000FF"/>
                <w:sz w:val="16"/>
                <w:szCs w:val="16"/>
                <w:lang w:eastAsia="zh-CN"/>
              </w:rPr>
            </w:pPr>
            <w:r>
              <w:rPr>
                <w:rFonts w:eastAsia="等线" w:hint="eastAsia"/>
                <w:color w:val="0000FF"/>
                <w:sz w:val="16"/>
                <w:szCs w:val="16"/>
                <w:lang w:eastAsia="zh-CN"/>
              </w:rPr>
              <w:t>D</w:t>
            </w:r>
            <w:r>
              <w:rPr>
                <w:rFonts w:eastAsia="等线"/>
                <w:color w:val="0000FF"/>
                <w:sz w:val="16"/>
                <w:szCs w:val="16"/>
                <w:lang w:eastAsia="zh-CN"/>
              </w:rPr>
              <w:t>2R</w:t>
            </w:r>
          </w:p>
        </w:tc>
      </w:tr>
      <w:tr w:rsidR="006E1733" w:rsidRPr="006E1733" w14:paraId="279980C5" w14:textId="434367C5" w:rsidTr="006E1733">
        <w:trPr>
          <w:trHeight w:val="2112"/>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6AA7BF1"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FF"/>
                <w:sz w:val="16"/>
                <w:szCs w:val="16"/>
                <w:lang w:eastAsia="zh-CN"/>
              </w:rPr>
            </w:pPr>
            <w:r w:rsidRPr="006E1733">
              <w:rPr>
                <w:rFonts w:eastAsia="等线"/>
                <w:color w:val="0000FF"/>
                <w:sz w:val="16"/>
                <w:szCs w:val="16"/>
                <w:lang w:eastAsia="zh-CN"/>
              </w:rPr>
              <w:t>[0A2]</w:t>
            </w:r>
          </w:p>
        </w:tc>
        <w:tc>
          <w:tcPr>
            <w:tcW w:w="1785" w:type="dxa"/>
            <w:tcBorders>
              <w:top w:val="nil"/>
              <w:left w:val="nil"/>
              <w:bottom w:val="single" w:sz="4" w:space="0" w:color="auto"/>
              <w:right w:val="single" w:sz="4" w:space="0" w:color="auto"/>
            </w:tcBorders>
            <w:shd w:val="clear" w:color="auto" w:fill="auto"/>
            <w:vAlign w:val="center"/>
            <w:hideMark/>
          </w:tcPr>
          <w:p w14:paraId="15619695"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FF"/>
                <w:sz w:val="16"/>
                <w:szCs w:val="16"/>
                <w:lang w:eastAsia="zh-CN"/>
              </w:rPr>
            </w:pPr>
            <w:r w:rsidRPr="006E1733">
              <w:rPr>
                <w:rFonts w:eastAsia="等线"/>
                <w:color w:val="0000FF"/>
                <w:sz w:val="16"/>
                <w:szCs w:val="16"/>
                <w:lang w:eastAsia="zh-CN"/>
              </w:rPr>
              <w:t>Pathloss model</w:t>
            </w:r>
          </w:p>
        </w:tc>
        <w:tc>
          <w:tcPr>
            <w:tcW w:w="3544" w:type="dxa"/>
            <w:tcBorders>
              <w:top w:val="nil"/>
              <w:left w:val="nil"/>
              <w:bottom w:val="single" w:sz="4" w:space="0" w:color="auto"/>
              <w:right w:val="single" w:sz="4" w:space="0" w:color="auto"/>
            </w:tcBorders>
            <w:shd w:val="clear" w:color="auto" w:fill="auto"/>
            <w:vAlign w:val="center"/>
            <w:hideMark/>
          </w:tcPr>
          <w:p w14:paraId="5BDA9749" w14:textId="77777777" w:rsidR="006E1733" w:rsidRPr="006E1733" w:rsidRDefault="006E1733" w:rsidP="006E1733">
            <w:pPr>
              <w:overflowPunct/>
              <w:autoSpaceDE/>
              <w:autoSpaceDN/>
              <w:adjustRightInd/>
              <w:spacing w:after="0"/>
              <w:ind w:firstLineChars="0" w:firstLine="0"/>
              <w:textAlignment w:val="auto"/>
              <w:rPr>
                <w:rFonts w:eastAsia="等线"/>
                <w:color w:val="0000FF"/>
                <w:sz w:val="16"/>
                <w:szCs w:val="16"/>
                <w:lang w:eastAsia="zh-CN"/>
              </w:rPr>
            </w:pPr>
            <w:r w:rsidRPr="006E1733">
              <w:rPr>
                <w:rFonts w:eastAsia="等线"/>
                <w:color w:val="0000FF"/>
                <w:sz w:val="16"/>
                <w:szCs w:val="16"/>
                <w:lang w:eastAsia="zh-CN"/>
              </w:rPr>
              <w:t>For D1T1,</w:t>
            </w:r>
            <w:r w:rsidRPr="006E1733">
              <w:rPr>
                <w:rFonts w:eastAsia="等线"/>
                <w:color w:val="0000FF"/>
                <w:sz w:val="16"/>
                <w:szCs w:val="16"/>
                <w:lang w:eastAsia="zh-CN"/>
              </w:rPr>
              <w:br/>
              <w:t xml:space="preserve">- </w:t>
            </w:r>
            <w:proofErr w:type="spellStart"/>
            <w:r w:rsidRPr="006E1733">
              <w:rPr>
                <w:rFonts w:eastAsia="等线"/>
                <w:color w:val="0000FF"/>
                <w:sz w:val="16"/>
                <w:szCs w:val="16"/>
                <w:lang w:eastAsia="zh-CN"/>
              </w:rPr>
              <w:t>InF</w:t>
            </w:r>
            <w:proofErr w:type="spellEnd"/>
            <w:r w:rsidRPr="006E1733">
              <w:rPr>
                <w:rFonts w:eastAsia="等线"/>
                <w:color w:val="0000FF"/>
                <w:sz w:val="16"/>
                <w:szCs w:val="16"/>
                <w:lang w:eastAsia="zh-CN"/>
              </w:rPr>
              <w:t xml:space="preserve">-DH NLOS </w:t>
            </w:r>
            <w:proofErr w:type="gramStart"/>
            <w:r w:rsidRPr="006E1733">
              <w:rPr>
                <w:rFonts w:eastAsia="等线"/>
                <w:color w:val="0000FF"/>
                <w:sz w:val="16"/>
                <w:szCs w:val="16"/>
                <w:lang w:eastAsia="zh-CN"/>
              </w:rPr>
              <w:t>model  is</w:t>
            </w:r>
            <w:proofErr w:type="gramEnd"/>
            <w:r w:rsidRPr="006E1733">
              <w:rPr>
                <w:rFonts w:eastAsia="等线"/>
                <w:color w:val="0000FF"/>
                <w:sz w:val="16"/>
                <w:szCs w:val="16"/>
                <w:lang w:eastAsia="zh-CN"/>
              </w:rPr>
              <w:t xml:space="preserve"> used for D2R and R2D links as pathloss model in coverage evaluation.</w:t>
            </w:r>
            <w:r w:rsidRPr="006E1733">
              <w:rPr>
                <w:rFonts w:eastAsia="等线"/>
                <w:color w:val="0000FF"/>
                <w:sz w:val="16"/>
                <w:szCs w:val="16"/>
                <w:lang w:eastAsia="zh-CN"/>
              </w:rPr>
              <w:br/>
              <w:t>For D2T2,</w:t>
            </w:r>
            <w:r w:rsidRPr="006E1733">
              <w:rPr>
                <w:rFonts w:eastAsia="等线"/>
                <w:color w:val="0000FF"/>
                <w:sz w:val="16"/>
                <w:szCs w:val="16"/>
                <w:lang w:eastAsia="zh-CN"/>
              </w:rPr>
              <w:br/>
              <w:t xml:space="preserve">- </w:t>
            </w:r>
            <w:proofErr w:type="spellStart"/>
            <w:r w:rsidRPr="006E1733">
              <w:rPr>
                <w:rFonts w:eastAsia="等线"/>
                <w:color w:val="0000FF"/>
                <w:sz w:val="16"/>
                <w:szCs w:val="16"/>
                <w:lang w:eastAsia="zh-CN"/>
              </w:rPr>
              <w:t>InF</w:t>
            </w:r>
            <w:proofErr w:type="spellEnd"/>
            <w:r w:rsidRPr="006E1733">
              <w:rPr>
                <w:rFonts w:eastAsia="等线"/>
                <w:color w:val="0000FF"/>
                <w:sz w:val="16"/>
                <w:szCs w:val="16"/>
                <w:lang w:eastAsia="zh-CN"/>
              </w:rPr>
              <w:t xml:space="preserve">-DL and </w:t>
            </w:r>
            <w:proofErr w:type="spellStart"/>
            <w:r w:rsidRPr="006E1733">
              <w:rPr>
                <w:rFonts w:eastAsia="等线"/>
                <w:color w:val="0000FF"/>
                <w:sz w:val="16"/>
                <w:szCs w:val="16"/>
                <w:lang w:eastAsia="zh-CN"/>
              </w:rPr>
              <w:t>InH</w:t>
            </w:r>
            <w:proofErr w:type="spellEnd"/>
            <w:r w:rsidRPr="006E1733">
              <w:rPr>
                <w:rFonts w:eastAsia="等线"/>
                <w:color w:val="0000FF"/>
                <w:sz w:val="16"/>
                <w:szCs w:val="16"/>
                <w:lang w:eastAsia="zh-CN"/>
              </w:rPr>
              <w:t>-Office model defined in TR38.901is used as pathloss model in coverage evaluation,</w:t>
            </w:r>
            <w:r w:rsidRPr="006E1733">
              <w:rPr>
                <w:rFonts w:eastAsia="等线"/>
                <w:color w:val="0000FF"/>
                <w:sz w:val="16"/>
                <w:szCs w:val="16"/>
                <w:lang w:eastAsia="zh-CN"/>
              </w:rPr>
              <w:br/>
              <w:t xml:space="preserve">o NLOS for D2R and R2D links if </w:t>
            </w:r>
            <w:proofErr w:type="spellStart"/>
            <w:r w:rsidRPr="006E1733">
              <w:rPr>
                <w:rFonts w:eastAsia="等线"/>
                <w:color w:val="0000FF"/>
                <w:sz w:val="16"/>
                <w:szCs w:val="16"/>
                <w:lang w:eastAsia="zh-CN"/>
              </w:rPr>
              <w:t>InF</w:t>
            </w:r>
            <w:proofErr w:type="spellEnd"/>
            <w:r w:rsidRPr="006E1733">
              <w:rPr>
                <w:rFonts w:eastAsia="等线"/>
                <w:color w:val="0000FF"/>
                <w:sz w:val="16"/>
                <w:szCs w:val="16"/>
                <w:lang w:eastAsia="zh-CN"/>
              </w:rPr>
              <w:t>-DL is used</w:t>
            </w:r>
            <w:r w:rsidRPr="006E1733">
              <w:rPr>
                <w:rFonts w:eastAsia="等线"/>
                <w:color w:val="0000FF"/>
                <w:sz w:val="16"/>
                <w:szCs w:val="16"/>
                <w:lang w:eastAsia="zh-CN"/>
              </w:rPr>
              <w:br/>
            </w:r>
            <w:proofErr w:type="spellStart"/>
            <w:r w:rsidRPr="006E1733">
              <w:rPr>
                <w:rFonts w:eastAsia="等线"/>
                <w:color w:val="0000FF"/>
                <w:sz w:val="16"/>
                <w:szCs w:val="16"/>
                <w:lang w:eastAsia="zh-CN"/>
              </w:rPr>
              <w:t>o</w:t>
            </w:r>
            <w:proofErr w:type="spellEnd"/>
            <w:r w:rsidRPr="006E1733">
              <w:rPr>
                <w:rFonts w:eastAsia="等线"/>
                <w:color w:val="0000FF"/>
                <w:sz w:val="16"/>
                <w:szCs w:val="16"/>
                <w:lang w:eastAsia="zh-CN"/>
              </w:rPr>
              <w:t xml:space="preserve"> LOS for D2R and R2D links if </w:t>
            </w:r>
            <w:proofErr w:type="spellStart"/>
            <w:r w:rsidRPr="006E1733">
              <w:rPr>
                <w:rFonts w:eastAsia="等线"/>
                <w:color w:val="0000FF"/>
                <w:sz w:val="16"/>
                <w:szCs w:val="16"/>
                <w:lang w:eastAsia="zh-CN"/>
              </w:rPr>
              <w:t>InH</w:t>
            </w:r>
            <w:proofErr w:type="spellEnd"/>
            <w:r w:rsidRPr="006E1733">
              <w:rPr>
                <w:rFonts w:eastAsia="等线"/>
                <w:color w:val="0000FF"/>
                <w:sz w:val="16"/>
                <w:szCs w:val="16"/>
                <w:lang w:eastAsia="zh-CN"/>
              </w:rPr>
              <w:t>-Office is used</w:t>
            </w:r>
          </w:p>
        </w:tc>
        <w:tc>
          <w:tcPr>
            <w:tcW w:w="1134" w:type="dxa"/>
            <w:tcBorders>
              <w:top w:val="nil"/>
              <w:left w:val="nil"/>
              <w:bottom w:val="single" w:sz="4" w:space="0" w:color="auto"/>
              <w:right w:val="single" w:sz="4" w:space="0" w:color="auto"/>
            </w:tcBorders>
            <w:shd w:val="clear" w:color="auto" w:fill="auto"/>
            <w:vAlign w:val="center"/>
            <w:hideMark/>
          </w:tcPr>
          <w:p w14:paraId="6BEABE75"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FF"/>
                <w:sz w:val="16"/>
                <w:szCs w:val="16"/>
                <w:lang w:eastAsia="zh-CN"/>
              </w:rPr>
            </w:pPr>
            <w:proofErr w:type="spellStart"/>
            <w:r w:rsidRPr="006E1733">
              <w:rPr>
                <w:rFonts w:eastAsia="等线"/>
                <w:color w:val="0000FF"/>
                <w:sz w:val="16"/>
                <w:szCs w:val="16"/>
                <w:lang w:eastAsia="zh-CN"/>
              </w:rPr>
              <w:t>InF</w:t>
            </w:r>
            <w:proofErr w:type="spellEnd"/>
            <w:r w:rsidRPr="006E1733">
              <w:rPr>
                <w:rFonts w:eastAsia="等线"/>
                <w:color w:val="0000FF"/>
                <w:sz w:val="16"/>
                <w:szCs w:val="16"/>
                <w:lang w:eastAsia="zh-CN"/>
              </w:rPr>
              <w:t>-DH NLOS</w:t>
            </w:r>
          </w:p>
        </w:tc>
        <w:tc>
          <w:tcPr>
            <w:tcW w:w="1134" w:type="dxa"/>
            <w:tcBorders>
              <w:top w:val="nil"/>
              <w:left w:val="nil"/>
              <w:bottom w:val="single" w:sz="4" w:space="0" w:color="auto"/>
              <w:right w:val="single" w:sz="4" w:space="0" w:color="auto"/>
            </w:tcBorders>
            <w:vAlign w:val="center"/>
          </w:tcPr>
          <w:p w14:paraId="30791CFA" w14:textId="37B5592D" w:rsidR="006E1733" w:rsidRPr="006E1733" w:rsidRDefault="006E1733" w:rsidP="006E1733">
            <w:pPr>
              <w:overflowPunct/>
              <w:autoSpaceDE/>
              <w:autoSpaceDN/>
              <w:adjustRightInd/>
              <w:spacing w:after="0"/>
              <w:ind w:firstLineChars="0" w:firstLine="0"/>
              <w:jc w:val="center"/>
              <w:textAlignment w:val="auto"/>
              <w:rPr>
                <w:rFonts w:eastAsia="等线"/>
                <w:color w:val="0000FF"/>
                <w:sz w:val="16"/>
                <w:szCs w:val="16"/>
                <w:lang w:eastAsia="zh-CN"/>
              </w:rPr>
            </w:pPr>
            <w:proofErr w:type="spellStart"/>
            <w:r w:rsidRPr="006E1733">
              <w:rPr>
                <w:rFonts w:eastAsia="等线"/>
                <w:color w:val="0000FF"/>
                <w:sz w:val="16"/>
                <w:szCs w:val="16"/>
              </w:rPr>
              <w:t>InF</w:t>
            </w:r>
            <w:proofErr w:type="spellEnd"/>
            <w:r w:rsidRPr="006E1733">
              <w:rPr>
                <w:rFonts w:eastAsia="等线"/>
                <w:color w:val="0000FF"/>
                <w:sz w:val="16"/>
                <w:szCs w:val="16"/>
              </w:rPr>
              <w:t>-DH NLOS</w:t>
            </w:r>
          </w:p>
        </w:tc>
        <w:tc>
          <w:tcPr>
            <w:tcW w:w="1134" w:type="dxa"/>
            <w:tcBorders>
              <w:top w:val="nil"/>
              <w:left w:val="nil"/>
              <w:bottom w:val="single" w:sz="4" w:space="0" w:color="auto"/>
              <w:right w:val="single" w:sz="4" w:space="0" w:color="auto"/>
            </w:tcBorders>
            <w:vAlign w:val="center"/>
          </w:tcPr>
          <w:p w14:paraId="0BF0D14D" w14:textId="432AE5EB" w:rsidR="006E1733" w:rsidRPr="006E1733" w:rsidRDefault="006E1733" w:rsidP="006E1733">
            <w:pPr>
              <w:overflowPunct/>
              <w:autoSpaceDE/>
              <w:autoSpaceDN/>
              <w:adjustRightInd/>
              <w:spacing w:after="0"/>
              <w:ind w:firstLineChars="0" w:firstLine="0"/>
              <w:jc w:val="center"/>
              <w:textAlignment w:val="auto"/>
              <w:rPr>
                <w:rFonts w:eastAsia="等线"/>
                <w:color w:val="0000FF"/>
                <w:sz w:val="16"/>
                <w:szCs w:val="16"/>
                <w:lang w:eastAsia="zh-CN"/>
              </w:rPr>
            </w:pPr>
            <w:proofErr w:type="spellStart"/>
            <w:r w:rsidRPr="006E1733">
              <w:rPr>
                <w:rFonts w:eastAsia="等线"/>
                <w:color w:val="0000FF"/>
                <w:sz w:val="16"/>
                <w:szCs w:val="16"/>
              </w:rPr>
              <w:t>InF</w:t>
            </w:r>
            <w:proofErr w:type="spellEnd"/>
            <w:r w:rsidRPr="006E1733">
              <w:rPr>
                <w:rFonts w:eastAsia="等线"/>
                <w:color w:val="0000FF"/>
                <w:sz w:val="16"/>
                <w:szCs w:val="16"/>
              </w:rPr>
              <w:t>-DH NLOS</w:t>
            </w:r>
          </w:p>
        </w:tc>
      </w:tr>
      <w:tr w:rsidR="006E1733" w:rsidRPr="006E1733" w14:paraId="2BAC3958" w14:textId="309A3D8E"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6EDDF8E"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[0B]</w:t>
            </w:r>
          </w:p>
        </w:tc>
        <w:tc>
          <w:tcPr>
            <w:tcW w:w="1785" w:type="dxa"/>
            <w:tcBorders>
              <w:top w:val="nil"/>
              <w:left w:val="nil"/>
              <w:bottom w:val="single" w:sz="4" w:space="0" w:color="auto"/>
              <w:right w:val="single" w:sz="4" w:space="0" w:color="auto"/>
            </w:tcBorders>
            <w:shd w:val="clear" w:color="auto" w:fill="auto"/>
            <w:vAlign w:val="center"/>
            <w:hideMark/>
          </w:tcPr>
          <w:p w14:paraId="2EA62A32"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Device 1/2a/2b</w:t>
            </w:r>
          </w:p>
        </w:tc>
        <w:tc>
          <w:tcPr>
            <w:tcW w:w="3544" w:type="dxa"/>
            <w:tcBorders>
              <w:top w:val="nil"/>
              <w:left w:val="nil"/>
              <w:bottom w:val="single" w:sz="4" w:space="0" w:color="auto"/>
              <w:right w:val="single" w:sz="4" w:space="0" w:color="auto"/>
            </w:tcBorders>
            <w:shd w:val="clear" w:color="auto" w:fill="auto"/>
            <w:vAlign w:val="center"/>
            <w:hideMark/>
          </w:tcPr>
          <w:p w14:paraId="37AD9150"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Device 1/2a/2b</w:t>
            </w:r>
          </w:p>
        </w:tc>
        <w:tc>
          <w:tcPr>
            <w:tcW w:w="1134" w:type="dxa"/>
            <w:tcBorders>
              <w:top w:val="nil"/>
              <w:left w:val="nil"/>
              <w:bottom w:val="single" w:sz="4" w:space="0" w:color="auto"/>
              <w:right w:val="single" w:sz="4" w:space="0" w:color="auto"/>
            </w:tcBorders>
            <w:shd w:val="clear" w:color="auto" w:fill="auto"/>
            <w:vAlign w:val="center"/>
            <w:hideMark/>
          </w:tcPr>
          <w:p w14:paraId="18AC790A"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Device 1</w:t>
            </w:r>
          </w:p>
        </w:tc>
        <w:tc>
          <w:tcPr>
            <w:tcW w:w="1134" w:type="dxa"/>
            <w:tcBorders>
              <w:top w:val="nil"/>
              <w:left w:val="nil"/>
              <w:bottom w:val="single" w:sz="4" w:space="0" w:color="auto"/>
              <w:right w:val="single" w:sz="4" w:space="0" w:color="auto"/>
            </w:tcBorders>
            <w:vAlign w:val="center"/>
          </w:tcPr>
          <w:p w14:paraId="4E38F1C9" w14:textId="5FC348A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Device 1</w:t>
            </w:r>
          </w:p>
        </w:tc>
        <w:tc>
          <w:tcPr>
            <w:tcW w:w="1134" w:type="dxa"/>
            <w:tcBorders>
              <w:top w:val="nil"/>
              <w:left w:val="nil"/>
              <w:bottom w:val="single" w:sz="4" w:space="0" w:color="auto"/>
              <w:right w:val="single" w:sz="4" w:space="0" w:color="auto"/>
            </w:tcBorders>
            <w:vAlign w:val="center"/>
          </w:tcPr>
          <w:p w14:paraId="28384E79" w14:textId="61C7182A"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Device 1</w:t>
            </w:r>
          </w:p>
        </w:tc>
      </w:tr>
      <w:tr w:rsidR="006E1733" w:rsidRPr="006E1733" w14:paraId="2419C369" w14:textId="1327424A"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920AE1A"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[0C]</w:t>
            </w:r>
          </w:p>
        </w:tc>
        <w:tc>
          <w:tcPr>
            <w:tcW w:w="1785" w:type="dxa"/>
            <w:tcBorders>
              <w:top w:val="nil"/>
              <w:left w:val="nil"/>
              <w:bottom w:val="single" w:sz="4" w:space="0" w:color="auto"/>
              <w:right w:val="single" w:sz="4" w:space="0" w:color="auto"/>
            </w:tcBorders>
            <w:shd w:val="clear" w:color="auto" w:fill="auto"/>
            <w:vAlign w:val="center"/>
            <w:hideMark/>
          </w:tcPr>
          <w:p w14:paraId="45C3D9B6"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Center frequency (MHz)</w:t>
            </w:r>
          </w:p>
        </w:tc>
        <w:tc>
          <w:tcPr>
            <w:tcW w:w="3544" w:type="dxa"/>
            <w:tcBorders>
              <w:top w:val="nil"/>
              <w:left w:val="nil"/>
              <w:bottom w:val="single" w:sz="4" w:space="0" w:color="auto"/>
              <w:right w:val="single" w:sz="4" w:space="0" w:color="auto"/>
            </w:tcBorders>
            <w:shd w:val="clear" w:color="000000" w:fill="FFFF00"/>
            <w:vAlign w:val="center"/>
            <w:hideMark/>
          </w:tcPr>
          <w:p w14:paraId="0583F2CA"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900MHz (M),</w:t>
            </w:r>
            <w:r w:rsidRPr="006E1733">
              <w:rPr>
                <w:rFonts w:eastAsia="等线"/>
                <w:sz w:val="16"/>
                <w:szCs w:val="16"/>
                <w:lang w:eastAsia="zh-CN"/>
              </w:rPr>
              <w:t xml:space="preserve"> </w:t>
            </w:r>
            <w:r w:rsidRPr="006E1733">
              <w:rPr>
                <w:rFonts w:eastAsia="等线"/>
                <w:color w:val="000000"/>
                <w:sz w:val="16"/>
                <w:szCs w:val="16"/>
                <w:lang w:eastAsia="zh-CN"/>
              </w:rPr>
              <w:t>2GHz (O)</w:t>
            </w:r>
          </w:p>
        </w:tc>
        <w:tc>
          <w:tcPr>
            <w:tcW w:w="1134" w:type="dxa"/>
            <w:tcBorders>
              <w:top w:val="nil"/>
              <w:left w:val="nil"/>
              <w:bottom w:val="single" w:sz="4" w:space="0" w:color="auto"/>
              <w:right w:val="single" w:sz="4" w:space="0" w:color="auto"/>
            </w:tcBorders>
            <w:shd w:val="clear" w:color="auto" w:fill="auto"/>
            <w:vAlign w:val="center"/>
            <w:hideMark/>
          </w:tcPr>
          <w:p w14:paraId="3205D06D"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900.00 </w:t>
            </w:r>
          </w:p>
        </w:tc>
        <w:tc>
          <w:tcPr>
            <w:tcW w:w="1134" w:type="dxa"/>
            <w:tcBorders>
              <w:top w:val="nil"/>
              <w:left w:val="nil"/>
              <w:bottom w:val="single" w:sz="4" w:space="0" w:color="auto"/>
              <w:right w:val="single" w:sz="4" w:space="0" w:color="auto"/>
            </w:tcBorders>
            <w:vAlign w:val="center"/>
          </w:tcPr>
          <w:p w14:paraId="1F306F9A" w14:textId="2DF6F9D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900.00 </w:t>
            </w:r>
          </w:p>
        </w:tc>
        <w:tc>
          <w:tcPr>
            <w:tcW w:w="1134" w:type="dxa"/>
            <w:tcBorders>
              <w:top w:val="nil"/>
              <w:left w:val="nil"/>
              <w:bottom w:val="single" w:sz="4" w:space="0" w:color="auto"/>
              <w:right w:val="single" w:sz="4" w:space="0" w:color="auto"/>
            </w:tcBorders>
            <w:vAlign w:val="center"/>
          </w:tcPr>
          <w:p w14:paraId="6426CB8D" w14:textId="76DCA81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900.00 </w:t>
            </w:r>
          </w:p>
        </w:tc>
      </w:tr>
      <w:tr w:rsidR="006E1733" w:rsidRPr="006E1733" w14:paraId="3D1449BC" w14:textId="3F5BC2AE" w:rsidTr="006E1733">
        <w:trPr>
          <w:trHeight w:val="264"/>
        </w:trPr>
        <w:tc>
          <w:tcPr>
            <w:tcW w:w="762" w:type="dxa"/>
            <w:tcBorders>
              <w:top w:val="nil"/>
              <w:left w:val="single" w:sz="4" w:space="0" w:color="auto"/>
              <w:bottom w:val="single" w:sz="4" w:space="0" w:color="auto"/>
              <w:right w:val="single" w:sz="4" w:space="0" w:color="auto"/>
            </w:tcBorders>
            <w:shd w:val="clear" w:color="000000" w:fill="A5A5A5"/>
            <w:vAlign w:val="center"/>
            <w:hideMark/>
          </w:tcPr>
          <w:p w14:paraId="0B6A5682"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[1]</w:t>
            </w:r>
          </w:p>
        </w:tc>
        <w:tc>
          <w:tcPr>
            <w:tcW w:w="1785" w:type="dxa"/>
            <w:tcBorders>
              <w:top w:val="nil"/>
              <w:left w:val="nil"/>
              <w:bottom w:val="single" w:sz="4" w:space="0" w:color="auto"/>
              <w:right w:val="single" w:sz="4" w:space="0" w:color="auto"/>
            </w:tcBorders>
            <w:shd w:val="clear" w:color="000000" w:fill="A5A5A5"/>
            <w:vAlign w:val="center"/>
            <w:hideMark/>
          </w:tcPr>
          <w:p w14:paraId="09857805"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Transmitter</w:t>
            </w:r>
          </w:p>
        </w:tc>
        <w:tc>
          <w:tcPr>
            <w:tcW w:w="3544" w:type="dxa"/>
            <w:tcBorders>
              <w:top w:val="nil"/>
              <w:left w:val="nil"/>
              <w:bottom w:val="single" w:sz="4" w:space="0" w:color="auto"/>
              <w:right w:val="single" w:sz="4" w:space="0" w:color="auto"/>
            </w:tcBorders>
            <w:shd w:val="clear" w:color="000000" w:fill="A5A5A5"/>
            <w:vAlign w:val="center"/>
            <w:hideMark/>
          </w:tcPr>
          <w:p w14:paraId="605A1388"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hideMark/>
          </w:tcPr>
          <w:p w14:paraId="7AAC3FB0"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5B913A00" w14:textId="0A297085"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3E485A9D" w14:textId="72CE630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r>
      <w:tr w:rsidR="006E1733" w:rsidRPr="006E1733" w14:paraId="7AAF4469" w14:textId="78C904DC" w:rsidTr="006E1733">
        <w:trPr>
          <w:trHeight w:val="1056"/>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E5D8272"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[1D]</w:t>
            </w:r>
          </w:p>
        </w:tc>
        <w:tc>
          <w:tcPr>
            <w:tcW w:w="1785" w:type="dxa"/>
            <w:tcBorders>
              <w:top w:val="nil"/>
              <w:left w:val="nil"/>
              <w:bottom w:val="single" w:sz="4" w:space="0" w:color="auto"/>
              <w:right w:val="single" w:sz="4" w:space="0" w:color="auto"/>
            </w:tcBorders>
            <w:shd w:val="clear" w:color="auto" w:fill="auto"/>
            <w:vAlign w:val="center"/>
            <w:hideMark/>
          </w:tcPr>
          <w:p w14:paraId="74621E63"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 xml:space="preserve">Number of Tx antenna elements / </w:t>
            </w:r>
            <w:proofErr w:type="spellStart"/>
            <w:r w:rsidRPr="006E1733">
              <w:rPr>
                <w:rFonts w:eastAsia="等线"/>
                <w:color w:val="000000"/>
                <w:sz w:val="16"/>
                <w:szCs w:val="16"/>
                <w:lang w:eastAsia="zh-CN"/>
              </w:rPr>
              <w:t>TxRU</w:t>
            </w:r>
            <w:proofErr w:type="spellEnd"/>
            <w:r w:rsidRPr="006E1733">
              <w:rPr>
                <w:rFonts w:eastAsia="等线"/>
                <w:color w:val="000000"/>
                <w:sz w:val="16"/>
                <w:szCs w:val="16"/>
                <w:lang w:eastAsia="zh-CN"/>
              </w:rPr>
              <w:t>/ Tx chains modelled in LLS</w:t>
            </w:r>
          </w:p>
        </w:tc>
        <w:tc>
          <w:tcPr>
            <w:tcW w:w="3544" w:type="dxa"/>
            <w:tcBorders>
              <w:top w:val="nil"/>
              <w:left w:val="nil"/>
              <w:bottom w:val="single" w:sz="4" w:space="0" w:color="auto"/>
              <w:right w:val="single" w:sz="4" w:space="0" w:color="auto"/>
            </w:tcBorders>
            <w:shd w:val="clear" w:color="auto" w:fill="auto"/>
            <w:vAlign w:val="center"/>
            <w:hideMark/>
          </w:tcPr>
          <w:p w14:paraId="7334A709"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For BS:</w:t>
            </w:r>
            <w:r w:rsidRPr="006E1733">
              <w:rPr>
                <w:rFonts w:eastAsia="等线"/>
                <w:color w:val="000000"/>
                <w:sz w:val="16"/>
                <w:szCs w:val="16"/>
                <w:lang w:eastAsia="zh-CN"/>
              </w:rPr>
              <w:br/>
              <w:t>- 2(M) or 4(O) antenna elements for 0.9 GHz</w:t>
            </w:r>
            <w:r w:rsidRPr="006E1733">
              <w:rPr>
                <w:rFonts w:eastAsia="等线"/>
                <w:color w:val="000000"/>
                <w:sz w:val="16"/>
                <w:szCs w:val="16"/>
                <w:lang w:eastAsia="zh-CN"/>
              </w:rPr>
              <w:br/>
              <w:t>For Intermediate UE:</w:t>
            </w:r>
            <w:r w:rsidRPr="006E1733">
              <w:rPr>
                <w:rFonts w:eastAsia="等线"/>
                <w:color w:val="000000"/>
                <w:sz w:val="16"/>
                <w:szCs w:val="16"/>
                <w:lang w:eastAsia="zh-CN"/>
              </w:rPr>
              <w:br/>
              <w:t xml:space="preserve">- 1(M) or 2(O) </w:t>
            </w:r>
          </w:p>
        </w:tc>
        <w:tc>
          <w:tcPr>
            <w:tcW w:w="1134" w:type="dxa"/>
            <w:tcBorders>
              <w:top w:val="nil"/>
              <w:left w:val="nil"/>
              <w:bottom w:val="single" w:sz="4" w:space="0" w:color="auto"/>
              <w:right w:val="single" w:sz="4" w:space="0" w:color="auto"/>
            </w:tcBorders>
            <w:shd w:val="clear" w:color="auto" w:fill="auto"/>
            <w:vAlign w:val="center"/>
            <w:hideMark/>
          </w:tcPr>
          <w:p w14:paraId="45F8F3D6"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2.00 </w:t>
            </w:r>
          </w:p>
        </w:tc>
        <w:tc>
          <w:tcPr>
            <w:tcW w:w="1134" w:type="dxa"/>
            <w:tcBorders>
              <w:top w:val="nil"/>
              <w:left w:val="nil"/>
              <w:bottom w:val="single" w:sz="4" w:space="0" w:color="auto"/>
              <w:right w:val="single" w:sz="4" w:space="0" w:color="auto"/>
            </w:tcBorders>
            <w:vAlign w:val="center"/>
          </w:tcPr>
          <w:p w14:paraId="3E0DF8ED" w14:textId="72B9CCAC"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1.00 </w:t>
            </w:r>
          </w:p>
        </w:tc>
        <w:tc>
          <w:tcPr>
            <w:tcW w:w="1134" w:type="dxa"/>
            <w:tcBorders>
              <w:top w:val="nil"/>
              <w:left w:val="nil"/>
              <w:bottom w:val="single" w:sz="4" w:space="0" w:color="auto"/>
              <w:right w:val="single" w:sz="4" w:space="0" w:color="auto"/>
            </w:tcBorders>
            <w:vAlign w:val="center"/>
          </w:tcPr>
          <w:p w14:paraId="52CC653B" w14:textId="5CEDC71D"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1.00 </w:t>
            </w:r>
          </w:p>
        </w:tc>
      </w:tr>
      <w:tr w:rsidR="006E1733" w:rsidRPr="006E1733" w14:paraId="200B68AE" w14:textId="06546546" w:rsidTr="006E1733">
        <w:trPr>
          <w:trHeight w:val="2640"/>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0E07106"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[1E]</w:t>
            </w:r>
          </w:p>
        </w:tc>
        <w:tc>
          <w:tcPr>
            <w:tcW w:w="1785" w:type="dxa"/>
            <w:tcBorders>
              <w:top w:val="nil"/>
              <w:left w:val="nil"/>
              <w:bottom w:val="single" w:sz="4" w:space="0" w:color="auto"/>
              <w:right w:val="single" w:sz="4" w:space="0" w:color="auto"/>
            </w:tcBorders>
            <w:shd w:val="clear" w:color="auto" w:fill="auto"/>
            <w:vAlign w:val="center"/>
            <w:hideMark/>
          </w:tcPr>
          <w:p w14:paraId="2D5CB6D7"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 xml:space="preserve">Total Tx Power (dBm) </w:t>
            </w:r>
          </w:p>
        </w:tc>
        <w:tc>
          <w:tcPr>
            <w:tcW w:w="3544" w:type="dxa"/>
            <w:tcBorders>
              <w:top w:val="nil"/>
              <w:left w:val="nil"/>
              <w:bottom w:val="single" w:sz="4" w:space="0" w:color="auto"/>
              <w:right w:val="single" w:sz="4" w:space="0" w:color="auto"/>
            </w:tcBorders>
            <w:shd w:val="clear" w:color="auto" w:fill="auto"/>
            <w:vAlign w:val="center"/>
            <w:hideMark/>
          </w:tcPr>
          <w:p w14:paraId="58DF30C4"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For BS in DL spectrum for indoor</w:t>
            </w:r>
            <w:r w:rsidRPr="006E1733">
              <w:rPr>
                <w:rFonts w:eastAsia="等线"/>
                <w:color w:val="000000"/>
                <w:sz w:val="16"/>
                <w:szCs w:val="16"/>
                <w:lang w:eastAsia="zh-CN"/>
              </w:rPr>
              <w:br/>
              <w:t xml:space="preserve">- 33dBm(M), FFS: 38dBm(O), one smaller value [FFS: 23 or 26] dBm(M) </w:t>
            </w:r>
            <w:r w:rsidRPr="006E1733">
              <w:rPr>
                <w:rFonts w:eastAsia="等线"/>
                <w:color w:val="000000"/>
                <w:sz w:val="16"/>
                <w:szCs w:val="16"/>
                <w:lang w:eastAsia="zh-CN"/>
              </w:rPr>
              <w:br/>
              <w:t>- FFS: additional constraints on PSD</w:t>
            </w:r>
            <w:r w:rsidRPr="006E1733">
              <w:rPr>
                <w:rFonts w:eastAsia="等线"/>
                <w:color w:val="000000"/>
                <w:sz w:val="16"/>
                <w:szCs w:val="16"/>
                <w:lang w:eastAsia="zh-CN"/>
              </w:rPr>
              <w:br/>
              <w:t>FFS: For UE in DL spectrum for indoor</w:t>
            </w:r>
            <w:r w:rsidRPr="006E1733">
              <w:rPr>
                <w:rFonts w:eastAsia="等线"/>
                <w:color w:val="000000"/>
                <w:sz w:val="16"/>
                <w:szCs w:val="16"/>
                <w:lang w:eastAsia="zh-CN"/>
              </w:rPr>
              <w:br/>
              <w:t xml:space="preserve">For UL spectrum for indoor, </w:t>
            </w:r>
            <w:r w:rsidRPr="006E1733">
              <w:rPr>
                <w:rFonts w:eastAsia="等线"/>
                <w:color w:val="000000"/>
                <w:sz w:val="16"/>
                <w:szCs w:val="16"/>
                <w:lang w:eastAsia="zh-CN"/>
              </w:rPr>
              <w:br/>
              <w:t>- 23dBm (M)</w:t>
            </w:r>
            <w:r w:rsidRPr="006E1733">
              <w:rPr>
                <w:rFonts w:eastAsia="等线"/>
                <w:color w:val="000000"/>
                <w:sz w:val="16"/>
                <w:szCs w:val="16"/>
                <w:lang w:eastAsia="zh-CN"/>
              </w:rPr>
              <w:br/>
              <w:t>- FFS: 26dBm(O)</w:t>
            </w:r>
            <w:r w:rsidRPr="006E1733">
              <w:rPr>
                <w:rFonts w:eastAsia="等线"/>
                <w:color w:val="000000"/>
                <w:sz w:val="16"/>
                <w:szCs w:val="16"/>
                <w:lang w:eastAsia="zh-CN"/>
              </w:rPr>
              <w:br/>
              <w:t>Other values are NOT precluded subject to future discussion.</w:t>
            </w:r>
          </w:p>
        </w:tc>
        <w:tc>
          <w:tcPr>
            <w:tcW w:w="1134" w:type="dxa"/>
            <w:tcBorders>
              <w:top w:val="nil"/>
              <w:left w:val="nil"/>
              <w:bottom w:val="single" w:sz="4" w:space="0" w:color="auto"/>
              <w:right w:val="single" w:sz="4" w:space="0" w:color="auto"/>
            </w:tcBorders>
            <w:shd w:val="clear" w:color="auto" w:fill="auto"/>
            <w:vAlign w:val="center"/>
            <w:hideMark/>
          </w:tcPr>
          <w:p w14:paraId="055EC72B"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33.00 </w:t>
            </w:r>
          </w:p>
        </w:tc>
        <w:tc>
          <w:tcPr>
            <w:tcW w:w="1134" w:type="dxa"/>
            <w:tcBorders>
              <w:top w:val="nil"/>
              <w:left w:val="nil"/>
              <w:bottom w:val="single" w:sz="4" w:space="0" w:color="auto"/>
              <w:right w:val="single" w:sz="4" w:space="0" w:color="auto"/>
            </w:tcBorders>
            <w:vAlign w:val="center"/>
          </w:tcPr>
          <w:p w14:paraId="3C04B9D3" w14:textId="28FC7B4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-35.00 </w:t>
            </w:r>
          </w:p>
        </w:tc>
        <w:tc>
          <w:tcPr>
            <w:tcW w:w="1134" w:type="dxa"/>
            <w:tcBorders>
              <w:top w:val="nil"/>
              <w:left w:val="nil"/>
              <w:bottom w:val="single" w:sz="4" w:space="0" w:color="auto"/>
              <w:right w:val="single" w:sz="4" w:space="0" w:color="auto"/>
            </w:tcBorders>
            <w:vAlign w:val="center"/>
          </w:tcPr>
          <w:p w14:paraId="6EBDE3ED" w14:textId="7912212A"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D2R-CWRxPower-Alt2:</w:t>
            </w:r>
            <w:r w:rsidRPr="006E1733">
              <w:rPr>
                <w:rFonts w:eastAsia="等线"/>
                <w:sz w:val="16"/>
                <w:szCs w:val="16"/>
              </w:rPr>
              <w:br/>
              <w:t xml:space="preserve">  - Balanced MPL/distance (see [1E</w:t>
            </w:r>
            <w:proofErr w:type="gramStart"/>
            <w:r w:rsidRPr="006E1733">
              <w:rPr>
                <w:rFonts w:eastAsia="等线"/>
                <w:sz w:val="16"/>
                <w:szCs w:val="16"/>
              </w:rPr>
              <w:t>1]~</w:t>
            </w:r>
            <w:proofErr w:type="gramEnd"/>
            <w:r w:rsidRPr="006E1733">
              <w:rPr>
                <w:rFonts w:eastAsia="等线"/>
                <w:sz w:val="16"/>
                <w:szCs w:val="16"/>
              </w:rPr>
              <w:t>[1E5])</w:t>
            </w:r>
          </w:p>
        </w:tc>
      </w:tr>
      <w:tr w:rsidR="006E1733" w:rsidRPr="006E1733" w14:paraId="5546EC10" w14:textId="05DDEF77"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0BBAD8E"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[1E1]</w:t>
            </w:r>
          </w:p>
        </w:tc>
        <w:tc>
          <w:tcPr>
            <w:tcW w:w="1785" w:type="dxa"/>
            <w:tcBorders>
              <w:top w:val="nil"/>
              <w:left w:val="nil"/>
              <w:bottom w:val="single" w:sz="4" w:space="0" w:color="auto"/>
              <w:right w:val="single" w:sz="4" w:space="0" w:color="auto"/>
            </w:tcBorders>
            <w:shd w:val="clear" w:color="auto" w:fill="auto"/>
            <w:vAlign w:val="center"/>
            <w:hideMark/>
          </w:tcPr>
          <w:p w14:paraId="6AFE1253"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 Tx power (dBm)</w:t>
            </w:r>
          </w:p>
        </w:tc>
        <w:tc>
          <w:tcPr>
            <w:tcW w:w="3544" w:type="dxa"/>
            <w:tcBorders>
              <w:top w:val="nil"/>
              <w:left w:val="nil"/>
              <w:bottom w:val="single" w:sz="4" w:space="0" w:color="auto"/>
              <w:right w:val="single" w:sz="4" w:space="0" w:color="auto"/>
            </w:tcBorders>
            <w:shd w:val="clear" w:color="auto" w:fill="auto"/>
            <w:vAlign w:val="center"/>
            <w:hideMark/>
          </w:tcPr>
          <w:p w14:paraId="3011F02A"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3B375865"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vAlign w:val="center"/>
          </w:tcPr>
          <w:p w14:paraId="3578E26F" w14:textId="478F484F"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2E385F28" w14:textId="5ED5E8DF"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 xml:space="preserve">33.00 </w:t>
            </w:r>
          </w:p>
        </w:tc>
      </w:tr>
      <w:tr w:rsidR="006E1733" w:rsidRPr="006E1733" w14:paraId="32ECAE7C" w14:textId="43A73A7A"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CDB05B2"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[1E2]</w:t>
            </w:r>
          </w:p>
        </w:tc>
        <w:tc>
          <w:tcPr>
            <w:tcW w:w="1785" w:type="dxa"/>
            <w:tcBorders>
              <w:top w:val="nil"/>
              <w:left w:val="nil"/>
              <w:bottom w:val="single" w:sz="4" w:space="0" w:color="auto"/>
              <w:right w:val="single" w:sz="4" w:space="0" w:color="auto"/>
            </w:tcBorders>
            <w:shd w:val="clear" w:color="auto" w:fill="auto"/>
            <w:vAlign w:val="center"/>
            <w:hideMark/>
          </w:tcPr>
          <w:p w14:paraId="19763603"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 Tx antenna gain (</w:t>
            </w:r>
            <w:proofErr w:type="spellStart"/>
            <w:r w:rsidRPr="006E1733">
              <w:rPr>
                <w:rFonts w:eastAsia="等线"/>
                <w:color w:val="000000"/>
                <w:sz w:val="16"/>
                <w:szCs w:val="16"/>
                <w:lang w:eastAsia="zh-CN"/>
              </w:rPr>
              <w:t>dBi</w:t>
            </w:r>
            <w:proofErr w:type="spellEnd"/>
            <w:r w:rsidRPr="006E1733">
              <w:rPr>
                <w:rFonts w:eastAsia="等线"/>
                <w:color w:val="000000"/>
                <w:sz w:val="16"/>
                <w:szCs w:val="16"/>
                <w:lang w:eastAsia="zh-CN"/>
              </w:rPr>
              <w:t>)</w:t>
            </w:r>
          </w:p>
        </w:tc>
        <w:tc>
          <w:tcPr>
            <w:tcW w:w="3544" w:type="dxa"/>
            <w:tcBorders>
              <w:top w:val="nil"/>
              <w:left w:val="nil"/>
              <w:bottom w:val="single" w:sz="4" w:space="0" w:color="auto"/>
              <w:right w:val="single" w:sz="4" w:space="0" w:color="auto"/>
            </w:tcBorders>
            <w:shd w:val="clear" w:color="auto" w:fill="auto"/>
            <w:vAlign w:val="center"/>
            <w:hideMark/>
          </w:tcPr>
          <w:p w14:paraId="6702DB57"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73A59908"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vAlign w:val="center"/>
          </w:tcPr>
          <w:p w14:paraId="29A4CC98" w14:textId="4F539B9C"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017B35F6" w14:textId="55859F64"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 xml:space="preserve">2.00 </w:t>
            </w:r>
          </w:p>
        </w:tc>
      </w:tr>
      <w:tr w:rsidR="006E1733" w:rsidRPr="006E1733" w14:paraId="52913C4B" w14:textId="6ED1D776"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CEE9826"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[1E3]</w:t>
            </w:r>
          </w:p>
        </w:tc>
        <w:tc>
          <w:tcPr>
            <w:tcW w:w="1785" w:type="dxa"/>
            <w:tcBorders>
              <w:top w:val="nil"/>
              <w:left w:val="nil"/>
              <w:bottom w:val="single" w:sz="4" w:space="0" w:color="auto"/>
              <w:right w:val="single" w:sz="4" w:space="0" w:color="auto"/>
            </w:tcBorders>
            <w:shd w:val="clear" w:color="auto" w:fill="auto"/>
            <w:vAlign w:val="center"/>
            <w:hideMark/>
          </w:tcPr>
          <w:p w14:paraId="284FC020"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CW2D distance (m)</w:t>
            </w:r>
          </w:p>
        </w:tc>
        <w:tc>
          <w:tcPr>
            <w:tcW w:w="3544" w:type="dxa"/>
            <w:tcBorders>
              <w:top w:val="nil"/>
              <w:left w:val="nil"/>
              <w:bottom w:val="single" w:sz="4" w:space="0" w:color="auto"/>
              <w:right w:val="single" w:sz="4" w:space="0" w:color="auto"/>
            </w:tcBorders>
            <w:shd w:val="clear" w:color="auto" w:fill="auto"/>
            <w:vAlign w:val="center"/>
            <w:hideMark/>
          </w:tcPr>
          <w:p w14:paraId="168A48B2"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52138990"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vAlign w:val="center"/>
          </w:tcPr>
          <w:p w14:paraId="4D8B6C4D" w14:textId="02409281"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0343B372" w14:textId="024103CF"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N/A</w:t>
            </w:r>
          </w:p>
        </w:tc>
      </w:tr>
      <w:tr w:rsidR="006E1733" w:rsidRPr="006E1733" w14:paraId="1B96D6C6" w14:textId="5747D8E1"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8C2E110"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[1E4]</w:t>
            </w:r>
          </w:p>
        </w:tc>
        <w:tc>
          <w:tcPr>
            <w:tcW w:w="1785" w:type="dxa"/>
            <w:tcBorders>
              <w:top w:val="nil"/>
              <w:left w:val="nil"/>
              <w:bottom w:val="single" w:sz="4" w:space="0" w:color="auto"/>
              <w:right w:val="single" w:sz="4" w:space="0" w:color="auto"/>
            </w:tcBorders>
            <w:shd w:val="clear" w:color="auto" w:fill="auto"/>
            <w:vAlign w:val="center"/>
            <w:hideMark/>
          </w:tcPr>
          <w:p w14:paraId="5740F828"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CW2D pathloss (dB)</w:t>
            </w:r>
          </w:p>
        </w:tc>
        <w:tc>
          <w:tcPr>
            <w:tcW w:w="3544" w:type="dxa"/>
            <w:tcBorders>
              <w:top w:val="nil"/>
              <w:left w:val="nil"/>
              <w:bottom w:val="single" w:sz="4" w:space="0" w:color="auto"/>
              <w:right w:val="single" w:sz="4" w:space="0" w:color="auto"/>
            </w:tcBorders>
            <w:shd w:val="clear" w:color="auto" w:fill="auto"/>
            <w:vAlign w:val="center"/>
            <w:hideMark/>
          </w:tcPr>
          <w:p w14:paraId="727CEC19"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3D7A658E"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vAlign w:val="center"/>
          </w:tcPr>
          <w:p w14:paraId="75051638" w14:textId="133BBE5F"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7A581FFB" w14:textId="76030664"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 xml:space="preserve">52.49 </w:t>
            </w:r>
          </w:p>
        </w:tc>
      </w:tr>
      <w:tr w:rsidR="006E1733" w:rsidRPr="006E1733" w14:paraId="44CBB84E" w14:textId="21CFD4C6"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4BA29C6"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[1E5]</w:t>
            </w:r>
          </w:p>
        </w:tc>
        <w:tc>
          <w:tcPr>
            <w:tcW w:w="1785" w:type="dxa"/>
            <w:tcBorders>
              <w:top w:val="nil"/>
              <w:left w:val="nil"/>
              <w:bottom w:val="single" w:sz="4" w:space="0" w:color="auto"/>
              <w:right w:val="single" w:sz="4" w:space="0" w:color="auto"/>
            </w:tcBorders>
            <w:shd w:val="clear" w:color="auto" w:fill="auto"/>
            <w:vAlign w:val="center"/>
            <w:hideMark/>
          </w:tcPr>
          <w:p w14:paraId="74E13B1D"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 received power (dBm)</w:t>
            </w:r>
          </w:p>
        </w:tc>
        <w:tc>
          <w:tcPr>
            <w:tcW w:w="3544" w:type="dxa"/>
            <w:tcBorders>
              <w:top w:val="nil"/>
              <w:left w:val="nil"/>
              <w:bottom w:val="single" w:sz="4" w:space="0" w:color="auto"/>
              <w:right w:val="single" w:sz="4" w:space="0" w:color="auto"/>
            </w:tcBorders>
            <w:shd w:val="clear" w:color="auto" w:fill="auto"/>
            <w:vAlign w:val="center"/>
            <w:hideMark/>
          </w:tcPr>
          <w:p w14:paraId="7FA5AB7C"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11B0C03E"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vAlign w:val="center"/>
          </w:tcPr>
          <w:p w14:paraId="26AB9845" w14:textId="6D191245"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3D227BAF" w14:textId="75DED713"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sz w:val="16"/>
                <w:szCs w:val="16"/>
              </w:rPr>
              <w:t xml:space="preserve">-17.49 </w:t>
            </w:r>
          </w:p>
        </w:tc>
      </w:tr>
      <w:tr w:rsidR="006E1733" w:rsidRPr="006E1733" w14:paraId="5326FE30" w14:textId="6EEFB48D" w:rsidTr="006E1733">
        <w:trPr>
          <w:trHeight w:val="792"/>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66A6180"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lastRenderedPageBreak/>
              <w:t>[1F]</w:t>
            </w:r>
          </w:p>
        </w:tc>
        <w:tc>
          <w:tcPr>
            <w:tcW w:w="1785" w:type="dxa"/>
            <w:tcBorders>
              <w:top w:val="nil"/>
              <w:left w:val="nil"/>
              <w:bottom w:val="single" w:sz="4" w:space="0" w:color="auto"/>
              <w:right w:val="single" w:sz="4" w:space="0" w:color="auto"/>
            </w:tcBorders>
            <w:shd w:val="clear" w:color="auto" w:fill="auto"/>
            <w:vAlign w:val="center"/>
            <w:hideMark/>
          </w:tcPr>
          <w:p w14:paraId="4A2B4B2F"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Transmission Bandwidth used for the evaluated channel (Hz)</w:t>
            </w:r>
          </w:p>
        </w:tc>
        <w:tc>
          <w:tcPr>
            <w:tcW w:w="3544" w:type="dxa"/>
            <w:tcBorders>
              <w:top w:val="nil"/>
              <w:left w:val="nil"/>
              <w:bottom w:val="single" w:sz="4" w:space="0" w:color="auto"/>
              <w:right w:val="single" w:sz="4" w:space="0" w:color="auto"/>
            </w:tcBorders>
            <w:shd w:val="clear" w:color="auto" w:fill="auto"/>
            <w:vAlign w:val="center"/>
            <w:hideMark/>
          </w:tcPr>
          <w:p w14:paraId="79F02230"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 xml:space="preserve">180k(M), </w:t>
            </w:r>
            <w:r w:rsidRPr="006E1733">
              <w:rPr>
                <w:rFonts w:eastAsia="等线"/>
                <w:color w:val="000000"/>
                <w:sz w:val="16"/>
                <w:szCs w:val="16"/>
                <w:lang w:eastAsia="zh-CN"/>
              </w:rPr>
              <w:br/>
              <w:t xml:space="preserve">360k(O), </w:t>
            </w:r>
            <w:r w:rsidRPr="006E1733">
              <w:rPr>
                <w:rFonts w:eastAsia="等线"/>
                <w:color w:val="000000"/>
                <w:sz w:val="16"/>
                <w:szCs w:val="16"/>
                <w:lang w:eastAsia="zh-CN"/>
              </w:rPr>
              <w:br/>
              <w:t>1.08MHz(O)</w:t>
            </w:r>
          </w:p>
        </w:tc>
        <w:tc>
          <w:tcPr>
            <w:tcW w:w="1134" w:type="dxa"/>
            <w:tcBorders>
              <w:top w:val="nil"/>
              <w:left w:val="nil"/>
              <w:bottom w:val="single" w:sz="4" w:space="0" w:color="auto"/>
              <w:right w:val="single" w:sz="4" w:space="0" w:color="auto"/>
            </w:tcBorders>
            <w:shd w:val="clear" w:color="auto" w:fill="auto"/>
            <w:vAlign w:val="center"/>
            <w:hideMark/>
          </w:tcPr>
          <w:p w14:paraId="0C5C7CA8"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180.00 </w:t>
            </w:r>
          </w:p>
        </w:tc>
        <w:tc>
          <w:tcPr>
            <w:tcW w:w="1134" w:type="dxa"/>
            <w:tcBorders>
              <w:top w:val="nil"/>
              <w:left w:val="nil"/>
              <w:bottom w:val="single" w:sz="4" w:space="0" w:color="auto"/>
              <w:right w:val="single" w:sz="4" w:space="0" w:color="auto"/>
            </w:tcBorders>
            <w:vAlign w:val="center"/>
          </w:tcPr>
          <w:p w14:paraId="5458A45D" w14:textId="00EDF768"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15000.00 </w:t>
            </w:r>
          </w:p>
        </w:tc>
        <w:tc>
          <w:tcPr>
            <w:tcW w:w="1134" w:type="dxa"/>
            <w:tcBorders>
              <w:top w:val="nil"/>
              <w:left w:val="nil"/>
              <w:bottom w:val="single" w:sz="4" w:space="0" w:color="auto"/>
              <w:right w:val="single" w:sz="4" w:space="0" w:color="auto"/>
            </w:tcBorders>
            <w:vAlign w:val="center"/>
          </w:tcPr>
          <w:p w14:paraId="7CEE661A" w14:textId="4438FBDD"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15000.00 </w:t>
            </w:r>
          </w:p>
        </w:tc>
      </w:tr>
      <w:tr w:rsidR="006E1733" w:rsidRPr="006E1733" w14:paraId="6EB60F59" w14:textId="60CFEE67" w:rsidTr="006E1733">
        <w:trPr>
          <w:trHeight w:val="792"/>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9F26A61"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[1G]</w:t>
            </w:r>
          </w:p>
        </w:tc>
        <w:tc>
          <w:tcPr>
            <w:tcW w:w="1785" w:type="dxa"/>
            <w:tcBorders>
              <w:top w:val="nil"/>
              <w:left w:val="nil"/>
              <w:bottom w:val="single" w:sz="4" w:space="0" w:color="auto"/>
              <w:right w:val="single" w:sz="4" w:space="0" w:color="auto"/>
            </w:tcBorders>
            <w:shd w:val="clear" w:color="auto" w:fill="auto"/>
            <w:vAlign w:val="center"/>
            <w:hideMark/>
          </w:tcPr>
          <w:p w14:paraId="03E7D725"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Tx antenna gain (</w:t>
            </w:r>
            <w:proofErr w:type="spellStart"/>
            <w:r w:rsidRPr="006E1733">
              <w:rPr>
                <w:rFonts w:eastAsia="等线"/>
                <w:color w:val="000000"/>
                <w:sz w:val="16"/>
                <w:szCs w:val="16"/>
                <w:lang w:eastAsia="zh-CN"/>
              </w:rPr>
              <w:t>dBi</w:t>
            </w:r>
            <w:proofErr w:type="spellEnd"/>
            <w:r w:rsidRPr="006E1733">
              <w:rPr>
                <w:rFonts w:eastAsia="等线"/>
                <w:color w:val="000000"/>
                <w:sz w:val="16"/>
                <w:szCs w:val="16"/>
                <w:lang w:eastAsia="zh-CN"/>
              </w:rPr>
              <w:t>)</w:t>
            </w:r>
          </w:p>
        </w:tc>
        <w:tc>
          <w:tcPr>
            <w:tcW w:w="3544" w:type="dxa"/>
            <w:tcBorders>
              <w:top w:val="nil"/>
              <w:left w:val="nil"/>
              <w:bottom w:val="single" w:sz="4" w:space="0" w:color="auto"/>
              <w:right w:val="single" w:sz="4" w:space="0" w:color="auto"/>
            </w:tcBorders>
            <w:shd w:val="clear" w:color="auto" w:fill="auto"/>
            <w:vAlign w:val="center"/>
            <w:hideMark/>
          </w:tcPr>
          <w:p w14:paraId="703559FD"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 xml:space="preserve">- For BS for indoor, 6 </w:t>
            </w:r>
            <w:proofErr w:type="spellStart"/>
            <w:r w:rsidRPr="006E1733">
              <w:rPr>
                <w:rFonts w:eastAsia="等线"/>
                <w:color w:val="000000"/>
                <w:sz w:val="16"/>
                <w:szCs w:val="16"/>
                <w:lang w:eastAsia="zh-CN"/>
              </w:rPr>
              <w:t>dBi</w:t>
            </w:r>
            <w:proofErr w:type="spellEnd"/>
            <w:r w:rsidRPr="006E1733">
              <w:rPr>
                <w:rFonts w:eastAsia="等线"/>
                <w:color w:val="000000"/>
                <w:sz w:val="16"/>
                <w:szCs w:val="16"/>
                <w:lang w:eastAsia="zh-CN"/>
              </w:rPr>
              <w:t>(M), 2dBi(M)</w:t>
            </w:r>
            <w:r w:rsidRPr="006E1733">
              <w:rPr>
                <w:rFonts w:eastAsia="等线"/>
                <w:color w:val="000000"/>
                <w:sz w:val="16"/>
                <w:szCs w:val="16"/>
                <w:lang w:eastAsia="zh-CN"/>
              </w:rPr>
              <w:br/>
            </w:r>
            <w:r w:rsidRPr="006E1733">
              <w:rPr>
                <w:rFonts w:eastAsia="等线"/>
                <w:color w:val="000000"/>
                <w:sz w:val="16"/>
                <w:szCs w:val="16"/>
                <w:lang w:eastAsia="zh-CN"/>
              </w:rPr>
              <w:br/>
              <w:t xml:space="preserve">- For intermediate UE, 0 </w:t>
            </w:r>
            <w:proofErr w:type="spellStart"/>
            <w:r w:rsidRPr="006E1733">
              <w:rPr>
                <w:rFonts w:eastAsia="等线"/>
                <w:color w:val="000000"/>
                <w:sz w:val="16"/>
                <w:szCs w:val="16"/>
                <w:lang w:eastAsia="zh-CN"/>
              </w:rPr>
              <w:t>dBi</w:t>
            </w:r>
            <w:proofErr w:type="spellEnd"/>
          </w:p>
        </w:tc>
        <w:tc>
          <w:tcPr>
            <w:tcW w:w="1134" w:type="dxa"/>
            <w:tcBorders>
              <w:top w:val="nil"/>
              <w:left w:val="nil"/>
              <w:bottom w:val="single" w:sz="4" w:space="0" w:color="auto"/>
              <w:right w:val="single" w:sz="4" w:space="0" w:color="auto"/>
            </w:tcBorders>
            <w:shd w:val="clear" w:color="auto" w:fill="auto"/>
            <w:vAlign w:val="center"/>
            <w:hideMark/>
          </w:tcPr>
          <w:p w14:paraId="49CA3DEA"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2.00 </w:t>
            </w:r>
          </w:p>
        </w:tc>
        <w:tc>
          <w:tcPr>
            <w:tcW w:w="1134" w:type="dxa"/>
            <w:tcBorders>
              <w:top w:val="nil"/>
              <w:left w:val="nil"/>
              <w:bottom w:val="single" w:sz="4" w:space="0" w:color="auto"/>
              <w:right w:val="single" w:sz="4" w:space="0" w:color="auto"/>
            </w:tcBorders>
            <w:vAlign w:val="center"/>
          </w:tcPr>
          <w:p w14:paraId="73C47BE8" w14:textId="59233822"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23F9C21B" w14:textId="372D5668"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379EA2EC" w14:textId="3F9853BC" w:rsidTr="006E1733">
        <w:trPr>
          <w:trHeight w:val="1320"/>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977C543"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[1H]</w:t>
            </w:r>
          </w:p>
        </w:tc>
        <w:tc>
          <w:tcPr>
            <w:tcW w:w="1785" w:type="dxa"/>
            <w:tcBorders>
              <w:top w:val="nil"/>
              <w:left w:val="nil"/>
              <w:bottom w:val="single" w:sz="4" w:space="0" w:color="auto"/>
              <w:right w:val="single" w:sz="4" w:space="0" w:color="auto"/>
            </w:tcBorders>
            <w:shd w:val="clear" w:color="auto" w:fill="auto"/>
            <w:vAlign w:val="center"/>
            <w:hideMark/>
          </w:tcPr>
          <w:p w14:paraId="62D785F6"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Ambient IoT backscatter loss (dB)</w:t>
            </w:r>
            <w:r w:rsidRPr="006E1733">
              <w:rPr>
                <w:rFonts w:eastAsia="等线"/>
                <w:color w:val="000000"/>
                <w:sz w:val="16"/>
                <w:szCs w:val="16"/>
                <w:lang w:eastAsia="zh-CN"/>
              </w:rPr>
              <w:br/>
            </w:r>
            <w:r w:rsidRPr="006E1733">
              <w:rPr>
                <w:rFonts w:eastAsia="等线"/>
                <w:color w:val="000000"/>
                <w:sz w:val="16"/>
                <w:szCs w:val="16"/>
                <w:lang w:eastAsia="zh-CN"/>
              </w:rPr>
              <w:br/>
              <w:t xml:space="preserve">Note: due to, e.g., </w:t>
            </w:r>
            <w:r w:rsidRPr="006E1733">
              <w:rPr>
                <w:rFonts w:eastAsia="等线"/>
                <w:color w:val="000000"/>
                <w:sz w:val="16"/>
                <w:szCs w:val="16"/>
                <w:lang w:eastAsia="zh-CN"/>
              </w:rPr>
              <w:br/>
              <w:t>- impedance mismatch</w:t>
            </w:r>
            <w:r w:rsidRPr="006E1733">
              <w:rPr>
                <w:rFonts w:eastAsia="等线"/>
                <w:color w:val="000000"/>
                <w:sz w:val="16"/>
                <w:szCs w:val="16"/>
                <w:lang w:eastAsia="zh-CN"/>
              </w:rPr>
              <w:br/>
              <w:t>- Modulation factor</w:t>
            </w:r>
          </w:p>
        </w:tc>
        <w:tc>
          <w:tcPr>
            <w:tcW w:w="3544" w:type="dxa"/>
            <w:tcBorders>
              <w:top w:val="nil"/>
              <w:left w:val="nil"/>
              <w:bottom w:val="single" w:sz="4" w:space="0" w:color="auto"/>
              <w:right w:val="single" w:sz="4" w:space="0" w:color="auto"/>
            </w:tcBorders>
            <w:shd w:val="clear" w:color="auto" w:fill="auto"/>
            <w:vAlign w:val="center"/>
            <w:hideMark/>
          </w:tcPr>
          <w:p w14:paraId="013B1A6B"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53712B80"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4B0CD4B9" w14:textId="61589664"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3.00 </w:t>
            </w:r>
          </w:p>
        </w:tc>
        <w:tc>
          <w:tcPr>
            <w:tcW w:w="1134" w:type="dxa"/>
            <w:tcBorders>
              <w:top w:val="nil"/>
              <w:left w:val="nil"/>
              <w:bottom w:val="single" w:sz="4" w:space="0" w:color="auto"/>
              <w:right w:val="single" w:sz="4" w:space="0" w:color="auto"/>
            </w:tcBorders>
            <w:vAlign w:val="center"/>
          </w:tcPr>
          <w:p w14:paraId="51D1298A" w14:textId="1E8E668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3.00 </w:t>
            </w:r>
          </w:p>
        </w:tc>
      </w:tr>
      <w:tr w:rsidR="006E1733" w:rsidRPr="006E1733" w14:paraId="78D21085" w14:textId="60336F98"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BDCF95F"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[1J]</w:t>
            </w:r>
          </w:p>
        </w:tc>
        <w:tc>
          <w:tcPr>
            <w:tcW w:w="1785" w:type="dxa"/>
            <w:tcBorders>
              <w:top w:val="nil"/>
              <w:left w:val="nil"/>
              <w:bottom w:val="single" w:sz="4" w:space="0" w:color="auto"/>
              <w:right w:val="single" w:sz="4" w:space="0" w:color="auto"/>
            </w:tcBorders>
            <w:shd w:val="clear" w:color="auto" w:fill="auto"/>
            <w:vAlign w:val="center"/>
            <w:hideMark/>
          </w:tcPr>
          <w:p w14:paraId="47578FD9"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FFS: Ambient IoT on-object antenna penalty</w:t>
            </w:r>
          </w:p>
        </w:tc>
        <w:tc>
          <w:tcPr>
            <w:tcW w:w="3544" w:type="dxa"/>
            <w:tcBorders>
              <w:top w:val="nil"/>
              <w:left w:val="nil"/>
              <w:bottom w:val="single" w:sz="4" w:space="0" w:color="auto"/>
              <w:right w:val="single" w:sz="4" w:space="0" w:color="auto"/>
            </w:tcBorders>
            <w:shd w:val="clear" w:color="000000" w:fill="FFFF00"/>
            <w:vAlign w:val="center"/>
            <w:hideMark/>
          </w:tcPr>
          <w:p w14:paraId="0536459D"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- 0.9dB or 10.4</w:t>
            </w:r>
          </w:p>
        </w:tc>
        <w:tc>
          <w:tcPr>
            <w:tcW w:w="1134" w:type="dxa"/>
            <w:tcBorders>
              <w:top w:val="nil"/>
              <w:left w:val="nil"/>
              <w:bottom w:val="single" w:sz="4" w:space="0" w:color="auto"/>
              <w:right w:val="single" w:sz="4" w:space="0" w:color="auto"/>
            </w:tcBorders>
            <w:shd w:val="clear" w:color="auto" w:fill="auto"/>
            <w:vAlign w:val="center"/>
            <w:hideMark/>
          </w:tcPr>
          <w:p w14:paraId="0E1939FB"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1076960F" w14:textId="5800079B"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304CF99B" w14:textId="1430B8DA"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3B098419" w14:textId="14106B8E"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DD0C351"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[1K]</w:t>
            </w:r>
          </w:p>
        </w:tc>
        <w:tc>
          <w:tcPr>
            <w:tcW w:w="1785" w:type="dxa"/>
            <w:tcBorders>
              <w:top w:val="nil"/>
              <w:left w:val="nil"/>
              <w:bottom w:val="single" w:sz="4" w:space="0" w:color="auto"/>
              <w:right w:val="single" w:sz="4" w:space="0" w:color="auto"/>
            </w:tcBorders>
            <w:shd w:val="clear" w:color="auto" w:fill="auto"/>
            <w:vAlign w:val="center"/>
            <w:hideMark/>
          </w:tcPr>
          <w:p w14:paraId="3CE1BDC9"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Ambient IoT backscatter amplifier gain (dB)</w:t>
            </w:r>
          </w:p>
        </w:tc>
        <w:tc>
          <w:tcPr>
            <w:tcW w:w="3544" w:type="dxa"/>
            <w:tcBorders>
              <w:top w:val="nil"/>
              <w:left w:val="nil"/>
              <w:bottom w:val="single" w:sz="4" w:space="0" w:color="auto"/>
              <w:right w:val="single" w:sz="4" w:space="0" w:color="auto"/>
            </w:tcBorders>
            <w:shd w:val="clear" w:color="auto" w:fill="auto"/>
            <w:vAlign w:val="center"/>
            <w:hideMark/>
          </w:tcPr>
          <w:p w14:paraId="3B3AAD2C"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55125311"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0E5DC380" w14:textId="2C303A1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54FADB8F" w14:textId="51327035"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1A7E2BA0" w14:textId="36C5E6E6"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71D9383"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[1N]</w:t>
            </w:r>
          </w:p>
        </w:tc>
        <w:tc>
          <w:tcPr>
            <w:tcW w:w="1785" w:type="dxa"/>
            <w:tcBorders>
              <w:top w:val="nil"/>
              <w:left w:val="nil"/>
              <w:bottom w:val="single" w:sz="4" w:space="0" w:color="auto"/>
              <w:right w:val="single" w:sz="4" w:space="0" w:color="auto"/>
            </w:tcBorders>
            <w:shd w:val="clear" w:color="auto" w:fill="auto"/>
            <w:vAlign w:val="center"/>
            <w:hideMark/>
          </w:tcPr>
          <w:p w14:paraId="44B10007"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FFS: Cable, connector, combiner, body losses, etc. (dB)</w:t>
            </w:r>
          </w:p>
        </w:tc>
        <w:tc>
          <w:tcPr>
            <w:tcW w:w="3544" w:type="dxa"/>
            <w:tcBorders>
              <w:top w:val="nil"/>
              <w:left w:val="nil"/>
              <w:bottom w:val="single" w:sz="4" w:space="0" w:color="auto"/>
              <w:right w:val="single" w:sz="4" w:space="0" w:color="auto"/>
            </w:tcBorders>
            <w:shd w:val="clear" w:color="auto" w:fill="auto"/>
            <w:vAlign w:val="center"/>
            <w:hideMark/>
          </w:tcPr>
          <w:p w14:paraId="555AD4B3"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FFS</w:t>
            </w:r>
          </w:p>
        </w:tc>
        <w:tc>
          <w:tcPr>
            <w:tcW w:w="1134" w:type="dxa"/>
            <w:tcBorders>
              <w:top w:val="nil"/>
              <w:left w:val="nil"/>
              <w:bottom w:val="single" w:sz="4" w:space="0" w:color="auto"/>
              <w:right w:val="single" w:sz="4" w:space="0" w:color="auto"/>
            </w:tcBorders>
            <w:shd w:val="clear" w:color="auto" w:fill="auto"/>
            <w:vAlign w:val="center"/>
            <w:hideMark/>
          </w:tcPr>
          <w:p w14:paraId="189EADCC"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0.00 </w:t>
            </w:r>
          </w:p>
        </w:tc>
        <w:tc>
          <w:tcPr>
            <w:tcW w:w="1134" w:type="dxa"/>
            <w:tcBorders>
              <w:top w:val="nil"/>
              <w:left w:val="nil"/>
              <w:bottom w:val="single" w:sz="4" w:space="0" w:color="auto"/>
              <w:right w:val="single" w:sz="4" w:space="0" w:color="auto"/>
            </w:tcBorders>
            <w:vAlign w:val="center"/>
          </w:tcPr>
          <w:p w14:paraId="31C19DF7" w14:textId="17077CE5"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6137D93F" w14:textId="154F164A"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N/A</w:t>
            </w:r>
          </w:p>
        </w:tc>
      </w:tr>
      <w:tr w:rsidR="006E1733" w:rsidRPr="006E1733" w14:paraId="0653315C" w14:textId="369641F8" w:rsidTr="006E1733">
        <w:trPr>
          <w:trHeight w:val="792"/>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55C5BA9"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[1M]</w:t>
            </w:r>
          </w:p>
        </w:tc>
        <w:tc>
          <w:tcPr>
            <w:tcW w:w="1785" w:type="dxa"/>
            <w:tcBorders>
              <w:top w:val="nil"/>
              <w:left w:val="nil"/>
              <w:bottom w:val="single" w:sz="4" w:space="0" w:color="auto"/>
              <w:right w:val="single" w:sz="4" w:space="0" w:color="auto"/>
            </w:tcBorders>
            <w:shd w:val="clear" w:color="auto" w:fill="auto"/>
            <w:vAlign w:val="center"/>
            <w:hideMark/>
          </w:tcPr>
          <w:p w14:paraId="7335479F"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EIRP (dBm)</w:t>
            </w:r>
          </w:p>
        </w:tc>
        <w:tc>
          <w:tcPr>
            <w:tcW w:w="3544" w:type="dxa"/>
            <w:tcBorders>
              <w:top w:val="nil"/>
              <w:left w:val="nil"/>
              <w:bottom w:val="single" w:sz="4" w:space="0" w:color="auto"/>
              <w:right w:val="single" w:sz="4" w:space="0" w:color="auto"/>
            </w:tcBorders>
            <w:shd w:val="clear" w:color="000000" w:fill="FCF604"/>
            <w:vAlign w:val="center"/>
            <w:hideMark/>
          </w:tcPr>
          <w:p w14:paraId="5E0987E2"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Calculated</w:t>
            </w:r>
            <w:r w:rsidRPr="006E1733">
              <w:rPr>
                <w:rFonts w:eastAsia="等线"/>
                <w:color w:val="000000"/>
                <w:sz w:val="16"/>
                <w:szCs w:val="16"/>
                <w:lang w:eastAsia="zh-CN"/>
              </w:rPr>
              <w:br/>
              <w:t>FFS: any limitation of the EIRP subject to future discussion</w:t>
            </w:r>
          </w:p>
        </w:tc>
        <w:tc>
          <w:tcPr>
            <w:tcW w:w="1134" w:type="dxa"/>
            <w:tcBorders>
              <w:top w:val="nil"/>
              <w:left w:val="nil"/>
              <w:bottom w:val="single" w:sz="4" w:space="0" w:color="auto"/>
              <w:right w:val="single" w:sz="4" w:space="0" w:color="auto"/>
            </w:tcBorders>
            <w:shd w:val="clear" w:color="auto" w:fill="auto"/>
            <w:vAlign w:val="center"/>
            <w:hideMark/>
          </w:tcPr>
          <w:p w14:paraId="2EAEE350"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35.00 </w:t>
            </w:r>
          </w:p>
        </w:tc>
        <w:tc>
          <w:tcPr>
            <w:tcW w:w="1134" w:type="dxa"/>
            <w:tcBorders>
              <w:top w:val="nil"/>
              <w:left w:val="nil"/>
              <w:bottom w:val="single" w:sz="4" w:space="0" w:color="auto"/>
              <w:right w:val="single" w:sz="4" w:space="0" w:color="auto"/>
            </w:tcBorders>
            <w:vAlign w:val="center"/>
          </w:tcPr>
          <w:p w14:paraId="03FECEA0" w14:textId="1616D819"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-38.00 </w:t>
            </w:r>
          </w:p>
        </w:tc>
        <w:tc>
          <w:tcPr>
            <w:tcW w:w="1134" w:type="dxa"/>
            <w:tcBorders>
              <w:top w:val="nil"/>
              <w:left w:val="nil"/>
              <w:bottom w:val="single" w:sz="4" w:space="0" w:color="auto"/>
              <w:right w:val="single" w:sz="4" w:space="0" w:color="auto"/>
            </w:tcBorders>
            <w:vAlign w:val="center"/>
          </w:tcPr>
          <w:p w14:paraId="3D6D9924" w14:textId="056CE7F0"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-20.49 </w:t>
            </w:r>
          </w:p>
        </w:tc>
      </w:tr>
      <w:tr w:rsidR="006E1733" w:rsidRPr="006E1733" w14:paraId="3F812482" w14:textId="3098CFF2" w:rsidTr="006E1733">
        <w:trPr>
          <w:trHeight w:val="264"/>
        </w:trPr>
        <w:tc>
          <w:tcPr>
            <w:tcW w:w="762" w:type="dxa"/>
            <w:tcBorders>
              <w:top w:val="nil"/>
              <w:left w:val="single" w:sz="4" w:space="0" w:color="auto"/>
              <w:bottom w:val="single" w:sz="4" w:space="0" w:color="auto"/>
              <w:right w:val="single" w:sz="4" w:space="0" w:color="auto"/>
            </w:tcBorders>
            <w:shd w:val="clear" w:color="000000" w:fill="A5A5A5"/>
            <w:vAlign w:val="center"/>
            <w:hideMark/>
          </w:tcPr>
          <w:p w14:paraId="409939DD"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[2]</w:t>
            </w:r>
          </w:p>
        </w:tc>
        <w:tc>
          <w:tcPr>
            <w:tcW w:w="1785" w:type="dxa"/>
            <w:tcBorders>
              <w:top w:val="nil"/>
              <w:left w:val="nil"/>
              <w:bottom w:val="single" w:sz="4" w:space="0" w:color="auto"/>
              <w:right w:val="single" w:sz="4" w:space="0" w:color="auto"/>
            </w:tcBorders>
            <w:shd w:val="clear" w:color="000000" w:fill="A5A5A5"/>
            <w:vAlign w:val="center"/>
            <w:hideMark/>
          </w:tcPr>
          <w:p w14:paraId="514DA9E7"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Receiver</w:t>
            </w:r>
          </w:p>
        </w:tc>
        <w:tc>
          <w:tcPr>
            <w:tcW w:w="3544" w:type="dxa"/>
            <w:tcBorders>
              <w:top w:val="nil"/>
              <w:left w:val="nil"/>
              <w:bottom w:val="single" w:sz="4" w:space="0" w:color="auto"/>
              <w:right w:val="single" w:sz="4" w:space="0" w:color="auto"/>
            </w:tcBorders>
            <w:shd w:val="clear" w:color="000000" w:fill="A5A5A5"/>
            <w:vAlign w:val="center"/>
            <w:hideMark/>
          </w:tcPr>
          <w:p w14:paraId="2B7BDBDC"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hideMark/>
          </w:tcPr>
          <w:p w14:paraId="49AE51B3"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5D027457" w14:textId="3E0AA62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716E56E5" w14:textId="3994CFFB"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r>
      <w:tr w:rsidR="006E1733" w:rsidRPr="006E1733" w14:paraId="127D0C52" w14:textId="3108832E"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86258F4"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[2A]</w:t>
            </w:r>
          </w:p>
        </w:tc>
        <w:tc>
          <w:tcPr>
            <w:tcW w:w="1785" w:type="dxa"/>
            <w:tcBorders>
              <w:top w:val="nil"/>
              <w:left w:val="nil"/>
              <w:bottom w:val="single" w:sz="4" w:space="0" w:color="auto"/>
              <w:right w:val="single" w:sz="4" w:space="0" w:color="auto"/>
            </w:tcBorders>
            <w:shd w:val="clear" w:color="auto" w:fill="auto"/>
            <w:vAlign w:val="center"/>
            <w:hideMark/>
          </w:tcPr>
          <w:p w14:paraId="4FFB7EA7"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 xml:space="preserve">Number of receive antenna elements / </w:t>
            </w:r>
            <w:proofErr w:type="spellStart"/>
            <w:r w:rsidRPr="006E1733">
              <w:rPr>
                <w:rFonts w:eastAsia="等线"/>
                <w:color w:val="000000"/>
                <w:sz w:val="16"/>
                <w:szCs w:val="16"/>
                <w:lang w:eastAsia="zh-CN"/>
              </w:rPr>
              <w:t>TxRU</w:t>
            </w:r>
            <w:proofErr w:type="spellEnd"/>
            <w:r w:rsidRPr="006E1733">
              <w:rPr>
                <w:rFonts w:eastAsia="等线"/>
                <w:color w:val="000000"/>
                <w:sz w:val="16"/>
                <w:szCs w:val="16"/>
                <w:lang w:eastAsia="zh-CN"/>
              </w:rPr>
              <w:t xml:space="preserve"> / chains modelled in LLS</w:t>
            </w:r>
          </w:p>
        </w:tc>
        <w:tc>
          <w:tcPr>
            <w:tcW w:w="3544" w:type="dxa"/>
            <w:tcBorders>
              <w:top w:val="nil"/>
              <w:left w:val="nil"/>
              <w:bottom w:val="single" w:sz="4" w:space="0" w:color="auto"/>
              <w:right w:val="single" w:sz="4" w:space="0" w:color="auto"/>
            </w:tcBorders>
            <w:shd w:val="clear" w:color="auto" w:fill="auto"/>
            <w:vAlign w:val="center"/>
            <w:hideMark/>
          </w:tcPr>
          <w:p w14:paraId="7E36A9BA"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Same as [1D]-D2R</w:t>
            </w:r>
          </w:p>
        </w:tc>
        <w:tc>
          <w:tcPr>
            <w:tcW w:w="1134" w:type="dxa"/>
            <w:tcBorders>
              <w:top w:val="nil"/>
              <w:left w:val="nil"/>
              <w:bottom w:val="single" w:sz="4" w:space="0" w:color="auto"/>
              <w:right w:val="single" w:sz="4" w:space="0" w:color="auto"/>
            </w:tcBorders>
            <w:shd w:val="clear" w:color="auto" w:fill="auto"/>
            <w:vAlign w:val="center"/>
            <w:hideMark/>
          </w:tcPr>
          <w:p w14:paraId="121A3557"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1.00 </w:t>
            </w:r>
          </w:p>
        </w:tc>
        <w:tc>
          <w:tcPr>
            <w:tcW w:w="1134" w:type="dxa"/>
            <w:tcBorders>
              <w:top w:val="nil"/>
              <w:left w:val="nil"/>
              <w:bottom w:val="single" w:sz="4" w:space="0" w:color="auto"/>
              <w:right w:val="single" w:sz="4" w:space="0" w:color="auto"/>
            </w:tcBorders>
            <w:vAlign w:val="center"/>
          </w:tcPr>
          <w:p w14:paraId="2E6F2A96" w14:textId="1CFB914C"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2.00 </w:t>
            </w:r>
          </w:p>
        </w:tc>
        <w:tc>
          <w:tcPr>
            <w:tcW w:w="1134" w:type="dxa"/>
            <w:tcBorders>
              <w:top w:val="nil"/>
              <w:left w:val="nil"/>
              <w:bottom w:val="single" w:sz="4" w:space="0" w:color="auto"/>
              <w:right w:val="single" w:sz="4" w:space="0" w:color="auto"/>
            </w:tcBorders>
            <w:vAlign w:val="center"/>
          </w:tcPr>
          <w:p w14:paraId="2E9D5C72" w14:textId="7A01E48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2.00 </w:t>
            </w:r>
          </w:p>
        </w:tc>
      </w:tr>
      <w:tr w:rsidR="006E1733" w:rsidRPr="006E1733" w14:paraId="08DC026A" w14:textId="65F047FF"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24E64BA"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[2B]</w:t>
            </w:r>
          </w:p>
        </w:tc>
        <w:tc>
          <w:tcPr>
            <w:tcW w:w="1785" w:type="dxa"/>
            <w:tcBorders>
              <w:top w:val="nil"/>
              <w:left w:val="nil"/>
              <w:bottom w:val="single" w:sz="4" w:space="0" w:color="auto"/>
              <w:right w:val="single" w:sz="4" w:space="0" w:color="auto"/>
            </w:tcBorders>
            <w:shd w:val="clear" w:color="auto" w:fill="auto"/>
            <w:vAlign w:val="center"/>
            <w:hideMark/>
          </w:tcPr>
          <w:p w14:paraId="747B2396"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Bandwidth used for the evaluated channel (Hz)</w:t>
            </w:r>
          </w:p>
        </w:tc>
        <w:tc>
          <w:tcPr>
            <w:tcW w:w="3544" w:type="dxa"/>
            <w:tcBorders>
              <w:top w:val="nil"/>
              <w:left w:val="nil"/>
              <w:bottom w:val="single" w:sz="4" w:space="0" w:color="auto"/>
              <w:right w:val="single" w:sz="4" w:space="0" w:color="auto"/>
            </w:tcBorders>
            <w:shd w:val="clear" w:color="auto" w:fill="auto"/>
            <w:vAlign w:val="center"/>
            <w:hideMark/>
          </w:tcPr>
          <w:p w14:paraId="33112089"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FFS: relation with the transmission bandwidth used for the evaluated channel</w:t>
            </w:r>
          </w:p>
        </w:tc>
        <w:tc>
          <w:tcPr>
            <w:tcW w:w="1134" w:type="dxa"/>
            <w:tcBorders>
              <w:top w:val="nil"/>
              <w:left w:val="nil"/>
              <w:bottom w:val="single" w:sz="4" w:space="0" w:color="auto"/>
              <w:right w:val="single" w:sz="4" w:space="0" w:color="auto"/>
            </w:tcBorders>
            <w:shd w:val="clear" w:color="auto" w:fill="auto"/>
            <w:vAlign w:val="center"/>
            <w:hideMark/>
          </w:tcPr>
          <w:p w14:paraId="331A091A"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180.00 </w:t>
            </w:r>
          </w:p>
        </w:tc>
        <w:tc>
          <w:tcPr>
            <w:tcW w:w="1134" w:type="dxa"/>
            <w:tcBorders>
              <w:top w:val="nil"/>
              <w:left w:val="nil"/>
              <w:bottom w:val="single" w:sz="4" w:space="0" w:color="auto"/>
              <w:right w:val="single" w:sz="4" w:space="0" w:color="auto"/>
            </w:tcBorders>
            <w:vAlign w:val="center"/>
          </w:tcPr>
          <w:p w14:paraId="114C9C97" w14:textId="35A8F9AB"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15000.00 </w:t>
            </w:r>
          </w:p>
        </w:tc>
        <w:tc>
          <w:tcPr>
            <w:tcW w:w="1134" w:type="dxa"/>
            <w:tcBorders>
              <w:top w:val="nil"/>
              <w:left w:val="nil"/>
              <w:bottom w:val="single" w:sz="4" w:space="0" w:color="auto"/>
              <w:right w:val="single" w:sz="4" w:space="0" w:color="auto"/>
            </w:tcBorders>
            <w:vAlign w:val="center"/>
          </w:tcPr>
          <w:p w14:paraId="4E06DF85" w14:textId="2E7EDAE1"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15000.00 </w:t>
            </w:r>
          </w:p>
        </w:tc>
      </w:tr>
      <w:tr w:rsidR="006E1733" w:rsidRPr="006E1733" w14:paraId="04D2FFEE" w14:textId="78B9E201" w:rsidTr="006E1733">
        <w:trPr>
          <w:trHeight w:val="1320"/>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B55596C"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[2B1]</w:t>
            </w:r>
          </w:p>
        </w:tc>
        <w:tc>
          <w:tcPr>
            <w:tcW w:w="1785" w:type="dxa"/>
            <w:tcBorders>
              <w:top w:val="nil"/>
              <w:left w:val="nil"/>
              <w:bottom w:val="single" w:sz="4" w:space="0" w:color="auto"/>
              <w:right w:val="single" w:sz="4" w:space="0" w:color="auto"/>
            </w:tcBorders>
            <w:shd w:val="clear" w:color="auto" w:fill="auto"/>
            <w:vAlign w:val="center"/>
            <w:hideMark/>
          </w:tcPr>
          <w:p w14:paraId="145477ED"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 xml:space="preserve">FFS: </w:t>
            </w:r>
            <w:r w:rsidRPr="006E1733">
              <w:rPr>
                <w:rFonts w:eastAsia="等线"/>
                <w:color w:val="FF0000"/>
                <w:sz w:val="16"/>
                <w:szCs w:val="16"/>
                <w:lang w:eastAsia="zh-CN"/>
              </w:rPr>
              <w:t xml:space="preserve">RF </w:t>
            </w:r>
            <w:r w:rsidRPr="006E1733">
              <w:rPr>
                <w:rFonts w:eastAsia="等线"/>
                <w:color w:val="000000"/>
                <w:sz w:val="16"/>
                <w:szCs w:val="16"/>
                <w:lang w:eastAsia="zh-CN"/>
              </w:rPr>
              <w:t>CBW (Hz)</w:t>
            </w:r>
          </w:p>
        </w:tc>
        <w:tc>
          <w:tcPr>
            <w:tcW w:w="3544" w:type="dxa"/>
            <w:tcBorders>
              <w:top w:val="nil"/>
              <w:left w:val="nil"/>
              <w:bottom w:val="single" w:sz="4" w:space="0" w:color="auto"/>
              <w:right w:val="single" w:sz="4" w:space="0" w:color="auto"/>
            </w:tcBorders>
            <w:shd w:val="clear" w:color="000000" w:fill="FCF604"/>
            <w:vAlign w:val="center"/>
            <w:hideMark/>
          </w:tcPr>
          <w:p w14:paraId="078983F6"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FFS:</w:t>
            </w:r>
            <w:r w:rsidRPr="006E1733">
              <w:rPr>
                <w:rFonts w:eastAsia="等线"/>
                <w:color w:val="000000"/>
                <w:sz w:val="16"/>
                <w:szCs w:val="16"/>
                <w:lang w:eastAsia="zh-CN"/>
              </w:rPr>
              <w:br/>
              <w:t>- 10MHz</w:t>
            </w:r>
            <w:r w:rsidRPr="006E1733">
              <w:rPr>
                <w:rFonts w:eastAsia="等线"/>
                <w:color w:val="000000"/>
                <w:sz w:val="16"/>
                <w:szCs w:val="16"/>
                <w:lang w:eastAsia="zh-CN"/>
              </w:rPr>
              <w:br/>
              <w:t>- 20MHz</w:t>
            </w:r>
            <w:r w:rsidRPr="006E1733">
              <w:rPr>
                <w:rFonts w:eastAsia="等线"/>
                <w:color w:val="000000"/>
                <w:sz w:val="16"/>
                <w:szCs w:val="16"/>
                <w:lang w:eastAsia="zh-CN"/>
              </w:rPr>
              <w:br/>
              <w:t>- Other values</w:t>
            </w:r>
            <w:r w:rsidRPr="006E1733">
              <w:rPr>
                <w:rFonts w:eastAsia="等线"/>
                <w:color w:val="000000"/>
                <w:sz w:val="16"/>
                <w:szCs w:val="16"/>
                <w:lang w:eastAsia="zh-CN"/>
              </w:rPr>
              <w:br/>
              <w:t xml:space="preserve">Note: The value is used for calculating the noise power </w:t>
            </w:r>
          </w:p>
        </w:tc>
        <w:tc>
          <w:tcPr>
            <w:tcW w:w="1134" w:type="dxa"/>
            <w:tcBorders>
              <w:top w:val="nil"/>
              <w:left w:val="nil"/>
              <w:bottom w:val="single" w:sz="4" w:space="0" w:color="auto"/>
              <w:right w:val="single" w:sz="4" w:space="0" w:color="auto"/>
            </w:tcBorders>
            <w:shd w:val="clear" w:color="auto" w:fill="auto"/>
            <w:vAlign w:val="center"/>
            <w:hideMark/>
          </w:tcPr>
          <w:p w14:paraId="41982512"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10.00 </w:t>
            </w:r>
          </w:p>
        </w:tc>
        <w:tc>
          <w:tcPr>
            <w:tcW w:w="1134" w:type="dxa"/>
            <w:tcBorders>
              <w:top w:val="nil"/>
              <w:left w:val="nil"/>
              <w:bottom w:val="single" w:sz="4" w:space="0" w:color="auto"/>
              <w:right w:val="single" w:sz="4" w:space="0" w:color="auto"/>
            </w:tcBorders>
            <w:vAlign w:val="center"/>
          </w:tcPr>
          <w:p w14:paraId="3F8579DC" w14:textId="539FC7B3"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0E2047C3" w14:textId="33BCEF53"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N/A</w:t>
            </w:r>
          </w:p>
        </w:tc>
      </w:tr>
      <w:tr w:rsidR="006E1733" w:rsidRPr="006E1733" w14:paraId="3D4C665E" w14:textId="076DC003"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DB0FF84"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[2C]</w:t>
            </w:r>
          </w:p>
        </w:tc>
        <w:tc>
          <w:tcPr>
            <w:tcW w:w="1785" w:type="dxa"/>
            <w:tcBorders>
              <w:top w:val="nil"/>
              <w:left w:val="nil"/>
              <w:bottom w:val="single" w:sz="4" w:space="0" w:color="auto"/>
              <w:right w:val="single" w:sz="4" w:space="0" w:color="auto"/>
            </w:tcBorders>
            <w:shd w:val="clear" w:color="auto" w:fill="auto"/>
            <w:vAlign w:val="center"/>
            <w:hideMark/>
          </w:tcPr>
          <w:p w14:paraId="7A472B50"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Receiver antenna gain (</w:t>
            </w:r>
            <w:proofErr w:type="spellStart"/>
            <w:r w:rsidRPr="006E1733">
              <w:rPr>
                <w:rFonts w:eastAsia="等线"/>
                <w:color w:val="000000"/>
                <w:sz w:val="16"/>
                <w:szCs w:val="16"/>
                <w:lang w:eastAsia="zh-CN"/>
              </w:rPr>
              <w:t>dBi</w:t>
            </w:r>
            <w:proofErr w:type="spellEnd"/>
            <w:r w:rsidRPr="006E1733">
              <w:rPr>
                <w:rFonts w:eastAsia="等线"/>
                <w:color w:val="000000"/>
                <w:sz w:val="16"/>
                <w:szCs w:val="16"/>
                <w:lang w:eastAsia="zh-CN"/>
              </w:rPr>
              <w:t>)</w:t>
            </w:r>
          </w:p>
        </w:tc>
        <w:tc>
          <w:tcPr>
            <w:tcW w:w="3544" w:type="dxa"/>
            <w:tcBorders>
              <w:top w:val="nil"/>
              <w:left w:val="nil"/>
              <w:bottom w:val="single" w:sz="4" w:space="0" w:color="auto"/>
              <w:right w:val="single" w:sz="4" w:space="0" w:color="auto"/>
            </w:tcBorders>
            <w:shd w:val="clear" w:color="auto" w:fill="auto"/>
            <w:vAlign w:val="center"/>
            <w:hideMark/>
          </w:tcPr>
          <w:p w14:paraId="17559D64"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same as [1G]-D2R</w:t>
            </w:r>
          </w:p>
        </w:tc>
        <w:tc>
          <w:tcPr>
            <w:tcW w:w="1134" w:type="dxa"/>
            <w:tcBorders>
              <w:top w:val="nil"/>
              <w:left w:val="nil"/>
              <w:bottom w:val="single" w:sz="4" w:space="0" w:color="auto"/>
              <w:right w:val="single" w:sz="4" w:space="0" w:color="auto"/>
            </w:tcBorders>
            <w:shd w:val="clear" w:color="auto" w:fill="auto"/>
            <w:vAlign w:val="center"/>
            <w:hideMark/>
          </w:tcPr>
          <w:p w14:paraId="4A83CC96"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0.00 </w:t>
            </w:r>
          </w:p>
        </w:tc>
        <w:tc>
          <w:tcPr>
            <w:tcW w:w="1134" w:type="dxa"/>
            <w:tcBorders>
              <w:top w:val="nil"/>
              <w:left w:val="nil"/>
              <w:bottom w:val="single" w:sz="4" w:space="0" w:color="auto"/>
              <w:right w:val="single" w:sz="4" w:space="0" w:color="auto"/>
            </w:tcBorders>
            <w:vAlign w:val="center"/>
          </w:tcPr>
          <w:p w14:paraId="77D0C5B3" w14:textId="72362010"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2.00 </w:t>
            </w:r>
          </w:p>
        </w:tc>
        <w:tc>
          <w:tcPr>
            <w:tcW w:w="1134" w:type="dxa"/>
            <w:tcBorders>
              <w:top w:val="nil"/>
              <w:left w:val="nil"/>
              <w:bottom w:val="single" w:sz="4" w:space="0" w:color="auto"/>
              <w:right w:val="single" w:sz="4" w:space="0" w:color="auto"/>
            </w:tcBorders>
            <w:vAlign w:val="center"/>
          </w:tcPr>
          <w:p w14:paraId="186BE119" w14:textId="2178E8A5"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2.00 </w:t>
            </w:r>
          </w:p>
        </w:tc>
      </w:tr>
      <w:tr w:rsidR="006E1733" w:rsidRPr="006E1733" w14:paraId="11439D25" w14:textId="7DA743C9"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6FFEFC1"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[2X]</w:t>
            </w:r>
          </w:p>
        </w:tc>
        <w:tc>
          <w:tcPr>
            <w:tcW w:w="1785" w:type="dxa"/>
            <w:tcBorders>
              <w:top w:val="nil"/>
              <w:left w:val="nil"/>
              <w:bottom w:val="single" w:sz="4" w:space="0" w:color="auto"/>
              <w:right w:val="single" w:sz="4" w:space="0" w:color="auto"/>
            </w:tcBorders>
            <w:shd w:val="clear" w:color="auto" w:fill="auto"/>
            <w:vAlign w:val="center"/>
            <w:hideMark/>
          </w:tcPr>
          <w:p w14:paraId="139D7D28"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FFS: Cable, connector, combiner, body losses, etc. (dB)</w:t>
            </w:r>
          </w:p>
        </w:tc>
        <w:tc>
          <w:tcPr>
            <w:tcW w:w="3544" w:type="dxa"/>
            <w:tcBorders>
              <w:top w:val="nil"/>
              <w:left w:val="nil"/>
              <w:bottom w:val="single" w:sz="4" w:space="0" w:color="auto"/>
              <w:right w:val="single" w:sz="4" w:space="0" w:color="auto"/>
            </w:tcBorders>
            <w:shd w:val="clear" w:color="auto" w:fill="auto"/>
            <w:vAlign w:val="center"/>
            <w:hideMark/>
          </w:tcPr>
          <w:p w14:paraId="1BD72A4B"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287E5305"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10EA80CE" w14:textId="3681CBE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14E06FB5" w14:textId="2C77F4B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2768CEE3" w14:textId="012A25A2"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9F03C00"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[2D]</w:t>
            </w:r>
          </w:p>
        </w:tc>
        <w:tc>
          <w:tcPr>
            <w:tcW w:w="1785" w:type="dxa"/>
            <w:tcBorders>
              <w:top w:val="nil"/>
              <w:left w:val="nil"/>
              <w:bottom w:val="single" w:sz="4" w:space="0" w:color="auto"/>
              <w:right w:val="single" w:sz="4" w:space="0" w:color="auto"/>
            </w:tcBorders>
            <w:shd w:val="clear" w:color="auto" w:fill="auto"/>
            <w:vAlign w:val="center"/>
            <w:hideMark/>
          </w:tcPr>
          <w:p w14:paraId="403AC89B"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Receiver Noise Figure (dB)</w:t>
            </w:r>
          </w:p>
        </w:tc>
        <w:tc>
          <w:tcPr>
            <w:tcW w:w="3544" w:type="dxa"/>
            <w:tcBorders>
              <w:top w:val="nil"/>
              <w:left w:val="nil"/>
              <w:bottom w:val="single" w:sz="4" w:space="0" w:color="auto"/>
              <w:right w:val="single" w:sz="4" w:space="0" w:color="auto"/>
            </w:tcBorders>
            <w:shd w:val="clear" w:color="auto" w:fill="auto"/>
            <w:vAlign w:val="center"/>
            <w:hideMark/>
          </w:tcPr>
          <w:p w14:paraId="2A2EBEC6"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FFS: 20dB or 24dB or 30dB for Budget-Alt2</w:t>
            </w:r>
            <w:r w:rsidRPr="006E1733">
              <w:rPr>
                <w:rFonts w:eastAsia="等线"/>
                <w:color w:val="000000"/>
                <w:sz w:val="16"/>
                <w:szCs w:val="16"/>
                <w:lang w:eastAsia="zh-CN"/>
              </w:rPr>
              <w:br/>
              <w:t>FFS: different values for device architecture</w:t>
            </w:r>
          </w:p>
        </w:tc>
        <w:tc>
          <w:tcPr>
            <w:tcW w:w="1134" w:type="dxa"/>
            <w:tcBorders>
              <w:top w:val="nil"/>
              <w:left w:val="nil"/>
              <w:bottom w:val="single" w:sz="4" w:space="0" w:color="auto"/>
              <w:right w:val="single" w:sz="4" w:space="0" w:color="auto"/>
            </w:tcBorders>
            <w:shd w:val="clear" w:color="auto" w:fill="auto"/>
            <w:vAlign w:val="center"/>
            <w:hideMark/>
          </w:tcPr>
          <w:p w14:paraId="5E596AF3"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20.00 </w:t>
            </w:r>
          </w:p>
        </w:tc>
        <w:tc>
          <w:tcPr>
            <w:tcW w:w="1134" w:type="dxa"/>
            <w:tcBorders>
              <w:top w:val="nil"/>
              <w:left w:val="nil"/>
              <w:bottom w:val="single" w:sz="4" w:space="0" w:color="auto"/>
              <w:right w:val="single" w:sz="4" w:space="0" w:color="auto"/>
            </w:tcBorders>
            <w:vAlign w:val="center"/>
          </w:tcPr>
          <w:p w14:paraId="5B3CECF7" w14:textId="10F5141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5.00 </w:t>
            </w:r>
          </w:p>
        </w:tc>
        <w:tc>
          <w:tcPr>
            <w:tcW w:w="1134" w:type="dxa"/>
            <w:tcBorders>
              <w:top w:val="nil"/>
              <w:left w:val="nil"/>
              <w:bottom w:val="single" w:sz="4" w:space="0" w:color="auto"/>
              <w:right w:val="single" w:sz="4" w:space="0" w:color="auto"/>
            </w:tcBorders>
            <w:vAlign w:val="center"/>
          </w:tcPr>
          <w:p w14:paraId="48F27824" w14:textId="25105B8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5.00 </w:t>
            </w:r>
          </w:p>
        </w:tc>
      </w:tr>
      <w:tr w:rsidR="006E1733" w:rsidRPr="006E1733" w14:paraId="0489AE7D" w14:textId="18F7D114"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AD58F70"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[2E]</w:t>
            </w:r>
          </w:p>
        </w:tc>
        <w:tc>
          <w:tcPr>
            <w:tcW w:w="1785" w:type="dxa"/>
            <w:tcBorders>
              <w:top w:val="nil"/>
              <w:left w:val="nil"/>
              <w:bottom w:val="single" w:sz="4" w:space="0" w:color="auto"/>
              <w:right w:val="single" w:sz="4" w:space="0" w:color="auto"/>
            </w:tcBorders>
            <w:shd w:val="clear" w:color="auto" w:fill="auto"/>
            <w:vAlign w:val="center"/>
            <w:hideMark/>
          </w:tcPr>
          <w:p w14:paraId="6DECA5A2"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Thermal Noise power spectrum density (dBm/Hz)</w:t>
            </w:r>
          </w:p>
        </w:tc>
        <w:tc>
          <w:tcPr>
            <w:tcW w:w="3544" w:type="dxa"/>
            <w:tcBorders>
              <w:top w:val="nil"/>
              <w:left w:val="nil"/>
              <w:bottom w:val="single" w:sz="4" w:space="0" w:color="auto"/>
              <w:right w:val="single" w:sz="4" w:space="0" w:color="auto"/>
            </w:tcBorders>
            <w:shd w:val="clear" w:color="auto" w:fill="auto"/>
            <w:vAlign w:val="center"/>
            <w:hideMark/>
          </w:tcPr>
          <w:p w14:paraId="2A9B3210"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-174</w:t>
            </w:r>
          </w:p>
        </w:tc>
        <w:tc>
          <w:tcPr>
            <w:tcW w:w="1134" w:type="dxa"/>
            <w:tcBorders>
              <w:top w:val="nil"/>
              <w:left w:val="nil"/>
              <w:bottom w:val="single" w:sz="4" w:space="0" w:color="auto"/>
              <w:right w:val="single" w:sz="4" w:space="0" w:color="auto"/>
            </w:tcBorders>
            <w:shd w:val="clear" w:color="auto" w:fill="auto"/>
            <w:vAlign w:val="center"/>
            <w:hideMark/>
          </w:tcPr>
          <w:p w14:paraId="1EDC4D2E"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-174.00 </w:t>
            </w:r>
          </w:p>
        </w:tc>
        <w:tc>
          <w:tcPr>
            <w:tcW w:w="1134" w:type="dxa"/>
            <w:tcBorders>
              <w:top w:val="nil"/>
              <w:left w:val="nil"/>
              <w:bottom w:val="single" w:sz="4" w:space="0" w:color="auto"/>
              <w:right w:val="single" w:sz="4" w:space="0" w:color="auto"/>
            </w:tcBorders>
            <w:vAlign w:val="center"/>
          </w:tcPr>
          <w:p w14:paraId="1558999E" w14:textId="7F93DAC0"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-174.00 </w:t>
            </w:r>
          </w:p>
        </w:tc>
        <w:tc>
          <w:tcPr>
            <w:tcW w:w="1134" w:type="dxa"/>
            <w:tcBorders>
              <w:top w:val="nil"/>
              <w:left w:val="nil"/>
              <w:bottom w:val="single" w:sz="4" w:space="0" w:color="auto"/>
              <w:right w:val="single" w:sz="4" w:space="0" w:color="auto"/>
            </w:tcBorders>
            <w:vAlign w:val="center"/>
          </w:tcPr>
          <w:p w14:paraId="761C9C97" w14:textId="663BE4FE"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-174.00 </w:t>
            </w:r>
          </w:p>
        </w:tc>
      </w:tr>
      <w:tr w:rsidR="006E1733" w:rsidRPr="006E1733" w14:paraId="0A26CEDD" w14:textId="42B05321"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0F79D8B"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[2F]</w:t>
            </w:r>
          </w:p>
        </w:tc>
        <w:tc>
          <w:tcPr>
            <w:tcW w:w="1785" w:type="dxa"/>
            <w:tcBorders>
              <w:top w:val="nil"/>
              <w:left w:val="nil"/>
              <w:bottom w:val="single" w:sz="4" w:space="0" w:color="auto"/>
              <w:right w:val="single" w:sz="4" w:space="0" w:color="auto"/>
            </w:tcBorders>
            <w:shd w:val="clear" w:color="auto" w:fill="auto"/>
            <w:vAlign w:val="center"/>
            <w:hideMark/>
          </w:tcPr>
          <w:p w14:paraId="2663B6D0"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Noise Power (dBm)</w:t>
            </w:r>
          </w:p>
        </w:tc>
        <w:tc>
          <w:tcPr>
            <w:tcW w:w="3544" w:type="dxa"/>
            <w:tcBorders>
              <w:top w:val="nil"/>
              <w:left w:val="nil"/>
              <w:bottom w:val="single" w:sz="4" w:space="0" w:color="auto"/>
              <w:right w:val="single" w:sz="4" w:space="0" w:color="auto"/>
            </w:tcBorders>
            <w:shd w:val="clear" w:color="000000" w:fill="FCF604"/>
            <w:vAlign w:val="center"/>
            <w:hideMark/>
          </w:tcPr>
          <w:p w14:paraId="5A6910D1"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Calculated</w:t>
            </w:r>
          </w:p>
        </w:tc>
        <w:tc>
          <w:tcPr>
            <w:tcW w:w="1134" w:type="dxa"/>
            <w:tcBorders>
              <w:top w:val="nil"/>
              <w:left w:val="nil"/>
              <w:bottom w:val="single" w:sz="4" w:space="0" w:color="auto"/>
              <w:right w:val="single" w:sz="4" w:space="0" w:color="auto"/>
            </w:tcBorders>
            <w:shd w:val="clear" w:color="auto" w:fill="auto"/>
            <w:vAlign w:val="center"/>
            <w:hideMark/>
          </w:tcPr>
          <w:p w14:paraId="0BB7182B"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-84.00 </w:t>
            </w:r>
          </w:p>
        </w:tc>
        <w:tc>
          <w:tcPr>
            <w:tcW w:w="1134" w:type="dxa"/>
            <w:tcBorders>
              <w:top w:val="nil"/>
              <w:left w:val="nil"/>
              <w:bottom w:val="single" w:sz="4" w:space="0" w:color="auto"/>
              <w:right w:val="single" w:sz="4" w:space="0" w:color="auto"/>
            </w:tcBorders>
            <w:vAlign w:val="center"/>
          </w:tcPr>
          <w:p w14:paraId="31C5718E" w14:textId="22CCDE2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-127.24 </w:t>
            </w:r>
          </w:p>
        </w:tc>
        <w:tc>
          <w:tcPr>
            <w:tcW w:w="1134" w:type="dxa"/>
            <w:tcBorders>
              <w:top w:val="nil"/>
              <w:left w:val="nil"/>
              <w:bottom w:val="single" w:sz="4" w:space="0" w:color="auto"/>
              <w:right w:val="single" w:sz="4" w:space="0" w:color="auto"/>
            </w:tcBorders>
            <w:vAlign w:val="center"/>
          </w:tcPr>
          <w:p w14:paraId="0171DFA6" w14:textId="287478DB"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-127.24 </w:t>
            </w:r>
          </w:p>
        </w:tc>
      </w:tr>
      <w:tr w:rsidR="006E1733" w:rsidRPr="006E1733" w14:paraId="31CD58ED" w14:textId="089DA1CC"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DDAB254"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[2G]</w:t>
            </w:r>
          </w:p>
        </w:tc>
        <w:tc>
          <w:tcPr>
            <w:tcW w:w="1785" w:type="dxa"/>
            <w:tcBorders>
              <w:top w:val="nil"/>
              <w:left w:val="nil"/>
              <w:bottom w:val="single" w:sz="4" w:space="0" w:color="auto"/>
              <w:right w:val="single" w:sz="4" w:space="0" w:color="auto"/>
            </w:tcBorders>
            <w:shd w:val="clear" w:color="auto" w:fill="auto"/>
            <w:vAlign w:val="center"/>
            <w:hideMark/>
          </w:tcPr>
          <w:p w14:paraId="19F80348"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Required SNR (dB)</w:t>
            </w:r>
          </w:p>
        </w:tc>
        <w:tc>
          <w:tcPr>
            <w:tcW w:w="3544" w:type="dxa"/>
            <w:tcBorders>
              <w:top w:val="nil"/>
              <w:left w:val="nil"/>
              <w:bottom w:val="single" w:sz="4" w:space="0" w:color="auto"/>
              <w:right w:val="single" w:sz="4" w:space="0" w:color="auto"/>
            </w:tcBorders>
            <w:shd w:val="clear" w:color="auto" w:fill="auto"/>
            <w:vAlign w:val="center"/>
            <w:hideMark/>
          </w:tcPr>
          <w:p w14:paraId="5AA28E90"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Reported by company</w:t>
            </w:r>
          </w:p>
        </w:tc>
        <w:tc>
          <w:tcPr>
            <w:tcW w:w="1134" w:type="dxa"/>
            <w:tcBorders>
              <w:top w:val="nil"/>
              <w:left w:val="nil"/>
              <w:bottom w:val="single" w:sz="4" w:space="0" w:color="auto"/>
              <w:right w:val="single" w:sz="4" w:space="0" w:color="auto"/>
            </w:tcBorders>
            <w:shd w:val="clear" w:color="auto" w:fill="auto"/>
            <w:vAlign w:val="center"/>
            <w:hideMark/>
          </w:tcPr>
          <w:p w14:paraId="29440700"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2CB6ECFA" w14:textId="174D43DA"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20.00 </w:t>
            </w:r>
          </w:p>
        </w:tc>
        <w:tc>
          <w:tcPr>
            <w:tcW w:w="1134" w:type="dxa"/>
            <w:tcBorders>
              <w:top w:val="nil"/>
              <w:left w:val="nil"/>
              <w:bottom w:val="single" w:sz="4" w:space="0" w:color="auto"/>
              <w:right w:val="single" w:sz="4" w:space="0" w:color="auto"/>
            </w:tcBorders>
            <w:vAlign w:val="center"/>
          </w:tcPr>
          <w:p w14:paraId="2254D552" w14:textId="0A30B0F4"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20.00 </w:t>
            </w:r>
          </w:p>
        </w:tc>
      </w:tr>
      <w:tr w:rsidR="006E1733" w:rsidRPr="006E1733" w14:paraId="024A9BB2" w14:textId="7B3B096F"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0A038C2"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[2H]</w:t>
            </w:r>
          </w:p>
        </w:tc>
        <w:tc>
          <w:tcPr>
            <w:tcW w:w="1785" w:type="dxa"/>
            <w:tcBorders>
              <w:top w:val="nil"/>
              <w:left w:val="nil"/>
              <w:bottom w:val="single" w:sz="4" w:space="0" w:color="auto"/>
              <w:right w:val="single" w:sz="4" w:space="0" w:color="auto"/>
            </w:tcBorders>
            <w:shd w:val="clear" w:color="auto" w:fill="auto"/>
            <w:vAlign w:val="center"/>
            <w:hideMark/>
          </w:tcPr>
          <w:p w14:paraId="0DAE4538"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FFS: Ambient IoT on-object antenna penalty</w:t>
            </w:r>
          </w:p>
        </w:tc>
        <w:tc>
          <w:tcPr>
            <w:tcW w:w="3544" w:type="dxa"/>
            <w:tcBorders>
              <w:top w:val="nil"/>
              <w:left w:val="nil"/>
              <w:bottom w:val="single" w:sz="4" w:space="0" w:color="auto"/>
              <w:right w:val="single" w:sz="4" w:space="0" w:color="auto"/>
            </w:tcBorders>
            <w:shd w:val="clear" w:color="000000" w:fill="FCF604"/>
            <w:vAlign w:val="center"/>
            <w:hideMark/>
          </w:tcPr>
          <w:p w14:paraId="71A2278B"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0.9dB or 10.4</w:t>
            </w:r>
          </w:p>
        </w:tc>
        <w:tc>
          <w:tcPr>
            <w:tcW w:w="1134" w:type="dxa"/>
            <w:tcBorders>
              <w:top w:val="nil"/>
              <w:left w:val="nil"/>
              <w:bottom w:val="single" w:sz="4" w:space="0" w:color="auto"/>
              <w:right w:val="single" w:sz="4" w:space="0" w:color="auto"/>
            </w:tcBorders>
            <w:shd w:val="clear" w:color="auto" w:fill="auto"/>
            <w:vAlign w:val="center"/>
            <w:hideMark/>
          </w:tcPr>
          <w:p w14:paraId="74D3F428"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0.00 </w:t>
            </w:r>
          </w:p>
        </w:tc>
        <w:tc>
          <w:tcPr>
            <w:tcW w:w="1134" w:type="dxa"/>
            <w:tcBorders>
              <w:top w:val="nil"/>
              <w:left w:val="nil"/>
              <w:bottom w:val="single" w:sz="4" w:space="0" w:color="auto"/>
              <w:right w:val="single" w:sz="4" w:space="0" w:color="auto"/>
            </w:tcBorders>
            <w:vAlign w:val="center"/>
          </w:tcPr>
          <w:p w14:paraId="63DE02F9" w14:textId="140B6B30"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N/A</w:t>
            </w:r>
          </w:p>
        </w:tc>
        <w:tc>
          <w:tcPr>
            <w:tcW w:w="1134" w:type="dxa"/>
            <w:tcBorders>
              <w:top w:val="nil"/>
              <w:left w:val="nil"/>
              <w:bottom w:val="single" w:sz="4" w:space="0" w:color="auto"/>
              <w:right w:val="single" w:sz="4" w:space="0" w:color="auto"/>
            </w:tcBorders>
            <w:vAlign w:val="center"/>
          </w:tcPr>
          <w:p w14:paraId="22E5EE89" w14:textId="151BD3E0"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N/A</w:t>
            </w:r>
          </w:p>
        </w:tc>
      </w:tr>
      <w:tr w:rsidR="006E1733" w:rsidRPr="006E1733" w14:paraId="4C5EFF0E" w14:textId="69FCBBBC" w:rsidTr="006E1733">
        <w:trPr>
          <w:trHeight w:val="1056"/>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343A434"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[2J]</w:t>
            </w:r>
          </w:p>
        </w:tc>
        <w:tc>
          <w:tcPr>
            <w:tcW w:w="1785" w:type="dxa"/>
            <w:tcBorders>
              <w:top w:val="nil"/>
              <w:left w:val="nil"/>
              <w:bottom w:val="single" w:sz="4" w:space="0" w:color="auto"/>
              <w:right w:val="single" w:sz="4" w:space="0" w:color="auto"/>
            </w:tcBorders>
            <w:shd w:val="clear" w:color="auto" w:fill="auto"/>
            <w:vAlign w:val="center"/>
            <w:hideMark/>
          </w:tcPr>
          <w:p w14:paraId="54FF1CA2"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Budget-Alt1/ Budget-Alt2</w:t>
            </w:r>
          </w:p>
        </w:tc>
        <w:tc>
          <w:tcPr>
            <w:tcW w:w="3544" w:type="dxa"/>
            <w:tcBorders>
              <w:top w:val="nil"/>
              <w:left w:val="nil"/>
              <w:bottom w:val="single" w:sz="4" w:space="0" w:color="auto"/>
              <w:right w:val="single" w:sz="4" w:space="0" w:color="auto"/>
            </w:tcBorders>
            <w:shd w:val="clear" w:color="000000" w:fill="FCF604"/>
            <w:vAlign w:val="center"/>
            <w:hideMark/>
          </w:tcPr>
          <w:p w14:paraId="59FA571A"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For R2D link in the coverage evaluation, for device 1</w:t>
            </w:r>
            <w:r w:rsidRPr="006E1733">
              <w:rPr>
                <w:rFonts w:eastAsia="等线"/>
                <w:color w:val="000000"/>
                <w:sz w:val="16"/>
                <w:szCs w:val="16"/>
                <w:lang w:eastAsia="zh-CN"/>
              </w:rPr>
              <w:br/>
              <w:t>- Budget-Alt1 is used (note: receiver architecture is RF ED)</w:t>
            </w:r>
            <w:r w:rsidRPr="006E1733">
              <w:rPr>
                <w:rFonts w:eastAsia="等线"/>
                <w:color w:val="000000"/>
                <w:sz w:val="16"/>
                <w:szCs w:val="16"/>
                <w:lang w:eastAsia="zh-CN"/>
              </w:rPr>
              <w:br/>
              <w:t>FFS: device 2</w:t>
            </w:r>
          </w:p>
        </w:tc>
        <w:tc>
          <w:tcPr>
            <w:tcW w:w="1134" w:type="dxa"/>
            <w:tcBorders>
              <w:top w:val="nil"/>
              <w:left w:val="nil"/>
              <w:bottom w:val="single" w:sz="4" w:space="0" w:color="auto"/>
              <w:right w:val="single" w:sz="4" w:space="0" w:color="auto"/>
            </w:tcBorders>
            <w:shd w:val="clear" w:color="auto" w:fill="auto"/>
            <w:vAlign w:val="center"/>
            <w:hideMark/>
          </w:tcPr>
          <w:p w14:paraId="73EC53FD"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Budget-Alt1</w:t>
            </w:r>
          </w:p>
        </w:tc>
        <w:tc>
          <w:tcPr>
            <w:tcW w:w="1134" w:type="dxa"/>
            <w:tcBorders>
              <w:top w:val="nil"/>
              <w:left w:val="nil"/>
              <w:bottom w:val="single" w:sz="4" w:space="0" w:color="auto"/>
              <w:right w:val="single" w:sz="4" w:space="0" w:color="auto"/>
            </w:tcBorders>
            <w:vAlign w:val="center"/>
          </w:tcPr>
          <w:p w14:paraId="3E459E8C" w14:textId="679BFE22"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Budget-Alt2</w:t>
            </w:r>
          </w:p>
        </w:tc>
        <w:tc>
          <w:tcPr>
            <w:tcW w:w="1134" w:type="dxa"/>
            <w:tcBorders>
              <w:top w:val="nil"/>
              <w:left w:val="nil"/>
              <w:bottom w:val="single" w:sz="4" w:space="0" w:color="auto"/>
              <w:right w:val="single" w:sz="4" w:space="0" w:color="auto"/>
            </w:tcBorders>
            <w:vAlign w:val="center"/>
          </w:tcPr>
          <w:p w14:paraId="1FBAFD75" w14:textId="66713C4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Budget-Alt2</w:t>
            </w:r>
          </w:p>
        </w:tc>
      </w:tr>
      <w:tr w:rsidR="006E1733" w:rsidRPr="006E1733" w14:paraId="222FAA63" w14:textId="639A2308"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36B9686"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[2K]</w:t>
            </w:r>
          </w:p>
        </w:tc>
        <w:tc>
          <w:tcPr>
            <w:tcW w:w="1785" w:type="dxa"/>
            <w:tcBorders>
              <w:top w:val="nil"/>
              <w:left w:val="nil"/>
              <w:bottom w:val="single" w:sz="4" w:space="0" w:color="auto"/>
              <w:right w:val="single" w:sz="4" w:space="0" w:color="auto"/>
            </w:tcBorders>
            <w:shd w:val="clear" w:color="auto" w:fill="auto"/>
            <w:vAlign w:val="center"/>
            <w:hideMark/>
          </w:tcPr>
          <w:p w14:paraId="017A75BD"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CW cancellation (dB)</w:t>
            </w:r>
          </w:p>
        </w:tc>
        <w:tc>
          <w:tcPr>
            <w:tcW w:w="3544" w:type="dxa"/>
            <w:tcBorders>
              <w:top w:val="nil"/>
              <w:left w:val="nil"/>
              <w:bottom w:val="single" w:sz="4" w:space="0" w:color="auto"/>
              <w:right w:val="single" w:sz="4" w:space="0" w:color="auto"/>
            </w:tcBorders>
            <w:shd w:val="clear" w:color="auto" w:fill="auto"/>
            <w:vAlign w:val="center"/>
            <w:hideMark/>
          </w:tcPr>
          <w:p w14:paraId="52038C3B"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6D279297"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28A311EA" w14:textId="21239A5D"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140.00 </w:t>
            </w:r>
          </w:p>
        </w:tc>
        <w:tc>
          <w:tcPr>
            <w:tcW w:w="1134" w:type="dxa"/>
            <w:tcBorders>
              <w:top w:val="nil"/>
              <w:left w:val="nil"/>
              <w:bottom w:val="single" w:sz="4" w:space="0" w:color="auto"/>
              <w:right w:val="single" w:sz="4" w:space="0" w:color="auto"/>
            </w:tcBorders>
            <w:vAlign w:val="center"/>
          </w:tcPr>
          <w:p w14:paraId="2B3EC638" w14:textId="6DE59855"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140.00 </w:t>
            </w:r>
          </w:p>
        </w:tc>
      </w:tr>
      <w:tr w:rsidR="006E1733" w:rsidRPr="006E1733" w14:paraId="19F7AA79" w14:textId="224723CB"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9A85170"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[2K1]</w:t>
            </w:r>
          </w:p>
        </w:tc>
        <w:tc>
          <w:tcPr>
            <w:tcW w:w="1785" w:type="dxa"/>
            <w:tcBorders>
              <w:top w:val="nil"/>
              <w:left w:val="nil"/>
              <w:bottom w:val="single" w:sz="4" w:space="0" w:color="auto"/>
              <w:right w:val="single" w:sz="4" w:space="0" w:color="auto"/>
            </w:tcBorders>
            <w:shd w:val="clear" w:color="auto" w:fill="auto"/>
            <w:vAlign w:val="center"/>
            <w:hideMark/>
          </w:tcPr>
          <w:p w14:paraId="6948F560"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Remaining CW interference (dB)</w:t>
            </w:r>
          </w:p>
        </w:tc>
        <w:tc>
          <w:tcPr>
            <w:tcW w:w="3544" w:type="dxa"/>
            <w:tcBorders>
              <w:top w:val="nil"/>
              <w:left w:val="nil"/>
              <w:bottom w:val="single" w:sz="4" w:space="0" w:color="auto"/>
              <w:right w:val="single" w:sz="4" w:space="0" w:color="auto"/>
            </w:tcBorders>
            <w:shd w:val="clear" w:color="auto" w:fill="auto"/>
            <w:vAlign w:val="center"/>
            <w:hideMark/>
          </w:tcPr>
          <w:p w14:paraId="2EFA4CDA"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53630D07"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12FAD09A" w14:textId="1C11D7B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-105.00 </w:t>
            </w:r>
          </w:p>
        </w:tc>
        <w:tc>
          <w:tcPr>
            <w:tcW w:w="1134" w:type="dxa"/>
            <w:tcBorders>
              <w:top w:val="nil"/>
              <w:left w:val="nil"/>
              <w:bottom w:val="single" w:sz="4" w:space="0" w:color="auto"/>
              <w:right w:val="single" w:sz="4" w:space="0" w:color="auto"/>
            </w:tcBorders>
            <w:vAlign w:val="center"/>
          </w:tcPr>
          <w:p w14:paraId="1E34E73C" w14:textId="738D2B12"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-105.00 </w:t>
            </w:r>
          </w:p>
        </w:tc>
      </w:tr>
      <w:tr w:rsidR="006E1733" w:rsidRPr="006E1733" w14:paraId="526128E2" w14:textId="6E979D05"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D53B122"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[2K2]</w:t>
            </w:r>
          </w:p>
        </w:tc>
        <w:tc>
          <w:tcPr>
            <w:tcW w:w="1785" w:type="dxa"/>
            <w:tcBorders>
              <w:top w:val="nil"/>
              <w:left w:val="nil"/>
              <w:bottom w:val="single" w:sz="4" w:space="0" w:color="auto"/>
              <w:right w:val="single" w:sz="4" w:space="0" w:color="auto"/>
            </w:tcBorders>
            <w:shd w:val="clear" w:color="auto" w:fill="auto"/>
            <w:vAlign w:val="center"/>
            <w:hideMark/>
          </w:tcPr>
          <w:p w14:paraId="1EBF42A4"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Receiver sensitivity loss(dB)</w:t>
            </w:r>
          </w:p>
        </w:tc>
        <w:tc>
          <w:tcPr>
            <w:tcW w:w="3544" w:type="dxa"/>
            <w:tcBorders>
              <w:top w:val="nil"/>
              <w:left w:val="nil"/>
              <w:bottom w:val="single" w:sz="4" w:space="0" w:color="auto"/>
              <w:right w:val="single" w:sz="4" w:space="0" w:color="auto"/>
            </w:tcBorders>
            <w:shd w:val="clear" w:color="auto" w:fill="auto"/>
            <w:vAlign w:val="center"/>
            <w:hideMark/>
          </w:tcPr>
          <w:p w14:paraId="2A6C4686"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N/A</w:t>
            </w:r>
          </w:p>
        </w:tc>
        <w:tc>
          <w:tcPr>
            <w:tcW w:w="1134" w:type="dxa"/>
            <w:tcBorders>
              <w:top w:val="nil"/>
              <w:left w:val="nil"/>
              <w:bottom w:val="single" w:sz="4" w:space="0" w:color="auto"/>
              <w:right w:val="single" w:sz="4" w:space="0" w:color="auto"/>
            </w:tcBorders>
            <w:shd w:val="clear" w:color="auto" w:fill="auto"/>
            <w:vAlign w:val="center"/>
            <w:hideMark/>
          </w:tcPr>
          <w:p w14:paraId="16DA5E52"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N/A</w:t>
            </w:r>
          </w:p>
        </w:tc>
        <w:tc>
          <w:tcPr>
            <w:tcW w:w="1134" w:type="dxa"/>
            <w:tcBorders>
              <w:top w:val="nil"/>
              <w:left w:val="nil"/>
              <w:bottom w:val="single" w:sz="4" w:space="0" w:color="auto"/>
              <w:right w:val="single" w:sz="4" w:space="0" w:color="auto"/>
            </w:tcBorders>
            <w:vAlign w:val="center"/>
          </w:tcPr>
          <w:p w14:paraId="0A7F6C43" w14:textId="09BA3619"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496FB9CF" w14:textId="47BA0791"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695D24F0" w14:textId="5E3810BD" w:rsidTr="006E1733">
        <w:trPr>
          <w:trHeight w:val="2640"/>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46A4FAC"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lastRenderedPageBreak/>
              <w:t>[2L]</w:t>
            </w:r>
          </w:p>
        </w:tc>
        <w:tc>
          <w:tcPr>
            <w:tcW w:w="1785" w:type="dxa"/>
            <w:tcBorders>
              <w:top w:val="nil"/>
              <w:left w:val="nil"/>
              <w:bottom w:val="single" w:sz="4" w:space="0" w:color="auto"/>
              <w:right w:val="single" w:sz="4" w:space="0" w:color="auto"/>
            </w:tcBorders>
            <w:shd w:val="clear" w:color="auto" w:fill="auto"/>
            <w:vAlign w:val="center"/>
            <w:hideMark/>
          </w:tcPr>
          <w:p w14:paraId="2D7F7711"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Receiver Sensitivity (dBm)</w:t>
            </w:r>
          </w:p>
        </w:tc>
        <w:tc>
          <w:tcPr>
            <w:tcW w:w="3544" w:type="dxa"/>
            <w:tcBorders>
              <w:top w:val="nil"/>
              <w:left w:val="nil"/>
              <w:bottom w:val="single" w:sz="4" w:space="0" w:color="auto"/>
              <w:right w:val="single" w:sz="4" w:space="0" w:color="auto"/>
            </w:tcBorders>
            <w:shd w:val="clear" w:color="000000" w:fill="FCF604"/>
            <w:vAlign w:val="center"/>
            <w:hideMark/>
          </w:tcPr>
          <w:p w14:paraId="0E078B24"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 xml:space="preserve">For Budget-Alt1, </w:t>
            </w:r>
            <w:r w:rsidRPr="006E1733">
              <w:rPr>
                <w:rFonts w:eastAsia="等线"/>
                <w:color w:val="000000"/>
                <w:sz w:val="16"/>
                <w:szCs w:val="16"/>
                <w:lang w:eastAsia="zh-CN"/>
              </w:rPr>
              <w:br/>
              <w:t>- For device 1 (RF-ED),</w:t>
            </w:r>
            <w:r w:rsidRPr="006E1733">
              <w:rPr>
                <w:rFonts w:eastAsia="等线"/>
                <w:color w:val="000000"/>
                <w:sz w:val="16"/>
                <w:szCs w:val="16"/>
                <w:lang w:eastAsia="zh-CN"/>
              </w:rPr>
              <w:br/>
              <w:t xml:space="preserve">      o </w:t>
            </w:r>
            <w:proofErr w:type="gramStart"/>
            <w:r w:rsidRPr="006E1733">
              <w:rPr>
                <w:rFonts w:eastAsia="等线"/>
                <w:color w:val="000000"/>
                <w:sz w:val="16"/>
                <w:szCs w:val="16"/>
                <w:lang w:eastAsia="zh-CN"/>
              </w:rPr>
              <w:t>FFS:{</w:t>
            </w:r>
            <w:proofErr w:type="gramEnd"/>
            <w:r w:rsidRPr="006E1733">
              <w:rPr>
                <w:rFonts w:eastAsia="等线"/>
                <w:color w:val="000000"/>
                <w:sz w:val="16"/>
                <w:szCs w:val="16"/>
                <w:lang w:eastAsia="zh-CN"/>
              </w:rPr>
              <w:t>-30dBm ~ -36dBm}</w:t>
            </w:r>
            <w:r w:rsidRPr="006E1733">
              <w:rPr>
                <w:rFonts w:eastAsia="等线"/>
                <w:color w:val="000000"/>
                <w:sz w:val="16"/>
                <w:szCs w:val="16"/>
                <w:lang w:eastAsia="zh-CN"/>
              </w:rPr>
              <w:br/>
              <w:t>- For device 2 if RF-ED is used</w:t>
            </w:r>
            <w:r w:rsidRPr="006E1733">
              <w:rPr>
                <w:rFonts w:eastAsia="等线"/>
                <w:color w:val="000000"/>
                <w:sz w:val="16"/>
                <w:szCs w:val="16"/>
                <w:lang w:eastAsia="zh-CN"/>
              </w:rPr>
              <w:br/>
              <w:t xml:space="preserve">      o FFS</w:t>
            </w:r>
            <w:r w:rsidRPr="006E1733">
              <w:rPr>
                <w:rFonts w:eastAsia="等线"/>
                <w:color w:val="000000"/>
                <w:sz w:val="16"/>
                <w:szCs w:val="16"/>
                <w:lang w:eastAsia="zh-CN"/>
              </w:rPr>
              <w:br/>
              <w:t>- For device 2 if RF-ED is not used</w:t>
            </w:r>
            <w:r w:rsidRPr="006E1733">
              <w:rPr>
                <w:rFonts w:eastAsia="等线"/>
                <w:color w:val="000000"/>
                <w:sz w:val="16"/>
                <w:szCs w:val="16"/>
                <w:lang w:eastAsia="zh-CN"/>
              </w:rPr>
              <w:br/>
              <w:t xml:space="preserve">      o N/A</w:t>
            </w:r>
            <w:r w:rsidRPr="006E1733">
              <w:rPr>
                <w:rFonts w:eastAsia="等线"/>
                <w:color w:val="000000"/>
                <w:sz w:val="16"/>
                <w:szCs w:val="16"/>
                <w:lang w:eastAsia="zh-CN"/>
              </w:rPr>
              <w:br/>
            </w:r>
            <w:r w:rsidRPr="006E1733">
              <w:rPr>
                <w:rFonts w:eastAsia="等线"/>
                <w:color w:val="000000"/>
                <w:sz w:val="16"/>
                <w:szCs w:val="16"/>
                <w:lang w:eastAsia="zh-CN"/>
              </w:rPr>
              <w:br/>
              <w:t xml:space="preserve">For Budget-Alt2, </w:t>
            </w:r>
            <w:r w:rsidRPr="006E1733">
              <w:rPr>
                <w:rFonts w:eastAsia="等线"/>
                <w:color w:val="000000"/>
                <w:sz w:val="16"/>
                <w:szCs w:val="16"/>
                <w:lang w:eastAsia="zh-CN"/>
              </w:rPr>
              <w:br/>
              <w:t>- Calculated</w:t>
            </w:r>
          </w:p>
        </w:tc>
        <w:tc>
          <w:tcPr>
            <w:tcW w:w="1134" w:type="dxa"/>
            <w:tcBorders>
              <w:top w:val="nil"/>
              <w:left w:val="nil"/>
              <w:bottom w:val="single" w:sz="4" w:space="0" w:color="auto"/>
              <w:right w:val="single" w:sz="4" w:space="0" w:color="auto"/>
            </w:tcBorders>
            <w:shd w:val="clear" w:color="auto" w:fill="auto"/>
            <w:vAlign w:val="center"/>
            <w:hideMark/>
          </w:tcPr>
          <w:p w14:paraId="52718DE3"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-35.00 </w:t>
            </w:r>
          </w:p>
        </w:tc>
        <w:tc>
          <w:tcPr>
            <w:tcW w:w="1134" w:type="dxa"/>
            <w:tcBorders>
              <w:top w:val="nil"/>
              <w:left w:val="nil"/>
              <w:bottom w:val="single" w:sz="4" w:space="0" w:color="auto"/>
              <w:right w:val="single" w:sz="4" w:space="0" w:color="auto"/>
            </w:tcBorders>
            <w:vAlign w:val="center"/>
          </w:tcPr>
          <w:p w14:paraId="3736393F" w14:textId="46C11F24"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-84.97 </w:t>
            </w:r>
          </w:p>
        </w:tc>
        <w:tc>
          <w:tcPr>
            <w:tcW w:w="1134" w:type="dxa"/>
            <w:tcBorders>
              <w:top w:val="nil"/>
              <w:left w:val="nil"/>
              <w:bottom w:val="single" w:sz="4" w:space="0" w:color="auto"/>
              <w:right w:val="single" w:sz="4" w:space="0" w:color="auto"/>
            </w:tcBorders>
            <w:vAlign w:val="center"/>
          </w:tcPr>
          <w:p w14:paraId="27E71AFF" w14:textId="79D47D45"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-84.97 </w:t>
            </w:r>
          </w:p>
        </w:tc>
      </w:tr>
      <w:tr w:rsidR="006E1733" w:rsidRPr="006E1733" w14:paraId="635F6130" w14:textId="68037789" w:rsidTr="006E1733">
        <w:trPr>
          <w:trHeight w:val="264"/>
        </w:trPr>
        <w:tc>
          <w:tcPr>
            <w:tcW w:w="762" w:type="dxa"/>
            <w:tcBorders>
              <w:top w:val="nil"/>
              <w:left w:val="single" w:sz="4" w:space="0" w:color="auto"/>
              <w:bottom w:val="single" w:sz="4" w:space="0" w:color="auto"/>
              <w:right w:val="single" w:sz="4" w:space="0" w:color="auto"/>
            </w:tcBorders>
            <w:shd w:val="clear" w:color="000000" w:fill="A5A5A5"/>
            <w:vAlign w:val="center"/>
            <w:hideMark/>
          </w:tcPr>
          <w:p w14:paraId="355F0579"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[3]</w:t>
            </w:r>
          </w:p>
        </w:tc>
        <w:tc>
          <w:tcPr>
            <w:tcW w:w="1785" w:type="dxa"/>
            <w:tcBorders>
              <w:top w:val="nil"/>
              <w:left w:val="nil"/>
              <w:bottom w:val="single" w:sz="4" w:space="0" w:color="auto"/>
              <w:right w:val="single" w:sz="4" w:space="0" w:color="auto"/>
            </w:tcBorders>
            <w:shd w:val="clear" w:color="000000" w:fill="A5A5A5"/>
            <w:vAlign w:val="center"/>
            <w:hideMark/>
          </w:tcPr>
          <w:p w14:paraId="1961B738"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System margins</w:t>
            </w:r>
          </w:p>
        </w:tc>
        <w:tc>
          <w:tcPr>
            <w:tcW w:w="3544" w:type="dxa"/>
            <w:tcBorders>
              <w:top w:val="nil"/>
              <w:left w:val="nil"/>
              <w:bottom w:val="single" w:sz="4" w:space="0" w:color="auto"/>
              <w:right w:val="single" w:sz="4" w:space="0" w:color="auto"/>
            </w:tcBorders>
            <w:shd w:val="clear" w:color="000000" w:fill="A5A5A5"/>
            <w:vAlign w:val="center"/>
            <w:hideMark/>
          </w:tcPr>
          <w:p w14:paraId="54BEA507"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hideMark/>
          </w:tcPr>
          <w:p w14:paraId="30CDD489"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272AD3AC" w14:textId="67D6AE0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680DA6DF" w14:textId="31E0682A"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r>
      <w:tr w:rsidR="006E1733" w:rsidRPr="006E1733" w14:paraId="67C22AF2" w14:textId="6EC7ACA0" w:rsidTr="006E1733">
        <w:trPr>
          <w:trHeight w:val="792"/>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D204AF9"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[3A]</w:t>
            </w:r>
          </w:p>
        </w:tc>
        <w:tc>
          <w:tcPr>
            <w:tcW w:w="1785" w:type="dxa"/>
            <w:tcBorders>
              <w:top w:val="nil"/>
              <w:left w:val="nil"/>
              <w:bottom w:val="single" w:sz="4" w:space="0" w:color="auto"/>
              <w:right w:val="single" w:sz="4" w:space="0" w:color="auto"/>
            </w:tcBorders>
            <w:shd w:val="clear" w:color="auto" w:fill="auto"/>
            <w:vAlign w:val="center"/>
            <w:hideMark/>
          </w:tcPr>
          <w:p w14:paraId="3AE918CF"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Shadow fading margin (function of the cell area reliability and lognormal shadow fading std deviation) (dB)</w:t>
            </w:r>
          </w:p>
        </w:tc>
        <w:tc>
          <w:tcPr>
            <w:tcW w:w="3544" w:type="dxa"/>
            <w:tcBorders>
              <w:top w:val="nil"/>
              <w:left w:val="nil"/>
              <w:bottom w:val="single" w:sz="4" w:space="0" w:color="auto"/>
              <w:right w:val="single" w:sz="4" w:space="0" w:color="auto"/>
            </w:tcBorders>
            <w:shd w:val="clear" w:color="000000" w:fill="FFFF00"/>
            <w:vAlign w:val="center"/>
            <w:hideMark/>
          </w:tcPr>
          <w:p w14:paraId="1B699BB0"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TBD</w:t>
            </w:r>
          </w:p>
        </w:tc>
        <w:tc>
          <w:tcPr>
            <w:tcW w:w="1134" w:type="dxa"/>
            <w:tcBorders>
              <w:top w:val="nil"/>
              <w:left w:val="nil"/>
              <w:bottom w:val="single" w:sz="4" w:space="0" w:color="auto"/>
              <w:right w:val="single" w:sz="4" w:space="0" w:color="auto"/>
            </w:tcBorders>
            <w:shd w:val="clear" w:color="auto" w:fill="auto"/>
            <w:vAlign w:val="center"/>
            <w:hideMark/>
          </w:tcPr>
          <w:p w14:paraId="3D866449"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4.00 </w:t>
            </w:r>
          </w:p>
        </w:tc>
        <w:tc>
          <w:tcPr>
            <w:tcW w:w="1134" w:type="dxa"/>
            <w:tcBorders>
              <w:top w:val="nil"/>
              <w:left w:val="nil"/>
              <w:bottom w:val="single" w:sz="4" w:space="0" w:color="auto"/>
              <w:right w:val="single" w:sz="4" w:space="0" w:color="auto"/>
            </w:tcBorders>
            <w:vAlign w:val="center"/>
          </w:tcPr>
          <w:p w14:paraId="7A0F68F5" w14:textId="0908F09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4.00 </w:t>
            </w:r>
          </w:p>
        </w:tc>
        <w:tc>
          <w:tcPr>
            <w:tcW w:w="1134" w:type="dxa"/>
            <w:tcBorders>
              <w:top w:val="nil"/>
              <w:left w:val="nil"/>
              <w:bottom w:val="single" w:sz="4" w:space="0" w:color="auto"/>
              <w:right w:val="single" w:sz="4" w:space="0" w:color="auto"/>
            </w:tcBorders>
            <w:vAlign w:val="center"/>
          </w:tcPr>
          <w:p w14:paraId="7D365A60" w14:textId="3703C3AD"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4.00 </w:t>
            </w:r>
          </w:p>
        </w:tc>
      </w:tr>
      <w:tr w:rsidR="006E1733" w:rsidRPr="006E1733" w14:paraId="7C018875" w14:textId="29361694"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EF66B5F"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[3B]</w:t>
            </w:r>
          </w:p>
        </w:tc>
        <w:tc>
          <w:tcPr>
            <w:tcW w:w="1785" w:type="dxa"/>
            <w:tcBorders>
              <w:top w:val="nil"/>
              <w:left w:val="nil"/>
              <w:bottom w:val="single" w:sz="4" w:space="0" w:color="auto"/>
              <w:right w:val="single" w:sz="4" w:space="0" w:color="auto"/>
            </w:tcBorders>
            <w:shd w:val="clear" w:color="auto" w:fill="auto"/>
            <w:vAlign w:val="center"/>
            <w:hideMark/>
          </w:tcPr>
          <w:p w14:paraId="6E81CCBD"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polarization mismatching loss (dB)</w:t>
            </w:r>
          </w:p>
        </w:tc>
        <w:tc>
          <w:tcPr>
            <w:tcW w:w="3544" w:type="dxa"/>
            <w:tcBorders>
              <w:top w:val="nil"/>
              <w:left w:val="nil"/>
              <w:bottom w:val="single" w:sz="4" w:space="0" w:color="auto"/>
              <w:right w:val="single" w:sz="4" w:space="0" w:color="auto"/>
            </w:tcBorders>
            <w:shd w:val="clear" w:color="auto" w:fill="auto"/>
            <w:vAlign w:val="bottom"/>
            <w:hideMark/>
          </w:tcPr>
          <w:p w14:paraId="04985577"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3 dB</w:t>
            </w:r>
          </w:p>
        </w:tc>
        <w:tc>
          <w:tcPr>
            <w:tcW w:w="1134" w:type="dxa"/>
            <w:tcBorders>
              <w:top w:val="nil"/>
              <w:left w:val="nil"/>
              <w:bottom w:val="single" w:sz="4" w:space="0" w:color="auto"/>
              <w:right w:val="single" w:sz="4" w:space="0" w:color="auto"/>
            </w:tcBorders>
            <w:shd w:val="clear" w:color="auto" w:fill="auto"/>
            <w:vAlign w:val="center"/>
            <w:hideMark/>
          </w:tcPr>
          <w:p w14:paraId="631371CC"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3.00 </w:t>
            </w:r>
          </w:p>
        </w:tc>
        <w:tc>
          <w:tcPr>
            <w:tcW w:w="1134" w:type="dxa"/>
            <w:tcBorders>
              <w:top w:val="nil"/>
              <w:left w:val="nil"/>
              <w:bottom w:val="single" w:sz="4" w:space="0" w:color="auto"/>
              <w:right w:val="single" w:sz="4" w:space="0" w:color="auto"/>
            </w:tcBorders>
            <w:vAlign w:val="center"/>
          </w:tcPr>
          <w:p w14:paraId="2AD5C9F0" w14:textId="26769B5E"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3.00 </w:t>
            </w:r>
          </w:p>
        </w:tc>
        <w:tc>
          <w:tcPr>
            <w:tcW w:w="1134" w:type="dxa"/>
            <w:tcBorders>
              <w:top w:val="nil"/>
              <w:left w:val="nil"/>
              <w:bottom w:val="single" w:sz="4" w:space="0" w:color="auto"/>
              <w:right w:val="single" w:sz="4" w:space="0" w:color="auto"/>
            </w:tcBorders>
            <w:vAlign w:val="center"/>
          </w:tcPr>
          <w:p w14:paraId="1B0CEF6E" w14:textId="2F331E9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3.00 </w:t>
            </w:r>
          </w:p>
        </w:tc>
      </w:tr>
      <w:tr w:rsidR="006E1733" w:rsidRPr="006E1733" w14:paraId="35B1CBCE" w14:textId="5A4A0342" w:rsidTr="006E1733">
        <w:trPr>
          <w:trHeight w:val="528"/>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1DCD92D"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[3C]</w:t>
            </w:r>
          </w:p>
        </w:tc>
        <w:tc>
          <w:tcPr>
            <w:tcW w:w="1785" w:type="dxa"/>
            <w:tcBorders>
              <w:top w:val="nil"/>
              <w:left w:val="nil"/>
              <w:bottom w:val="single" w:sz="4" w:space="0" w:color="auto"/>
              <w:right w:val="single" w:sz="4" w:space="0" w:color="auto"/>
            </w:tcBorders>
            <w:shd w:val="clear" w:color="auto" w:fill="auto"/>
            <w:vAlign w:val="center"/>
            <w:hideMark/>
          </w:tcPr>
          <w:p w14:paraId="70848A1B"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BS selection/macro-diversity gain (dB)</w:t>
            </w:r>
          </w:p>
        </w:tc>
        <w:tc>
          <w:tcPr>
            <w:tcW w:w="3544" w:type="dxa"/>
            <w:tcBorders>
              <w:top w:val="nil"/>
              <w:left w:val="nil"/>
              <w:bottom w:val="single" w:sz="4" w:space="0" w:color="auto"/>
              <w:right w:val="single" w:sz="4" w:space="0" w:color="auto"/>
            </w:tcBorders>
            <w:shd w:val="clear" w:color="auto" w:fill="auto"/>
            <w:vAlign w:val="center"/>
            <w:hideMark/>
          </w:tcPr>
          <w:p w14:paraId="27B32A31"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 xml:space="preserve">0 dB </w:t>
            </w:r>
            <w:r w:rsidRPr="006E1733">
              <w:rPr>
                <w:rFonts w:eastAsia="等线"/>
                <w:color w:val="000000"/>
                <w:sz w:val="16"/>
                <w:szCs w:val="16"/>
                <w:lang w:eastAsia="zh-CN"/>
              </w:rPr>
              <w:br/>
              <w:t>FFS: other values are not precluded</w:t>
            </w:r>
          </w:p>
        </w:tc>
        <w:tc>
          <w:tcPr>
            <w:tcW w:w="1134" w:type="dxa"/>
            <w:tcBorders>
              <w:top w:val="nil"/>
              <w:left w:val="nil"/>
              <w:bottom w:val="single" w:sz="4" w:space="0" w:color="auto"/>
              <w:right w:val="single" w:sz="4" w:space="0" w:color="auto"/>
            </w:tcBorders>
            <w:shd w:val="clear" w:color="auto" w:fill="auto"/>
            <w:vAlign w:val="center"/>
            <w:hideMark/>
          </w:tcPr>
          <w:p w14:paraId="1F66615C"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0.00 </w:t>
            </w:r>
          </w:p>
        </w:tc>
        <w:tc>
          <w:tcPr>
            <w:tcW w:w="1134" w:type="dxa"/>
            <w:tcBorders>
              <w:top w:val="nil"/>
              <w:left w:val="nil"/>
              <w:bottom w:val="single" w:sz="4" w:space="0" w:color="auto"/>
              <w:right w:val="single" w:sz="4" w:space="0" w:color="auto"/>
            </w:tcBorders>
            <w:vAlign w:val="center"/>
          </w:tcPr>
          <w:p w14:paraId="2524695A" w14:textId="572A7973"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646BF2EF" w14:textId="138219C1"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70EE39C9" w14:textId="1C53B39C"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0E47F52"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[3D]</w:t>
            </w:r>
          </w:p>
        </w:tc>
        <w:tc>
          <w:tcPr>
            <w:tcW w:w="1785" w:type="dxa"/>
            <w:tcBorders>
              <w:top w:val="nil"/>
              <w:left w:val="nil"/>
              <w:bottom w:val="single" w:sz="4" w:space="0" w:color="auto"/>
              <w:right w:val="single" w:sz="4" w:space="0" w:color="auto"/>
            </w:tcBorders>
            <w:shd w:val="clear" w:color="auto" w:fill="auto"/>
            <w:vAlign w:val="center"/>
            <w:hideMark/>
          </w:tcPr>
          <w:p w14:paraId="58F52C54"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Other gains (dB) (if any please specify)</w:t>
            </w:r>
          </w:p>
        </w:tc>
        <w:tc>
          <w:tcPr>
            <w:tcW w:w="3544" w:type="dxa"/>
            <w:tcBorders>
              <w:top w:val="nil"/>
              <w:left w:val="nil"/>
              <w:bottom w:val="single" w:sz="4" w:space="0" w:color="auto"/>
              <w:right w:val="single" w:sz="4" w:space="0" w:color="auto"/>
            </w:tcBorders>
            <w:shd w:val="clear" w:color="auto" w:fill="auto"/>
            <w:vAlign w:val="center"/>
            <w:hideMark/>
          </w:tcPr>
          <w:p w14:paraId="50B26D8E"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Reported by companies with justification</w:t>
            </w:r>
          </w:p>
        </w:tc>
        <w:tc>
          <w:tcPr>
            <w:tcW w:w="1134" w:type="dxa"/>
            <w:tcBorders>
              <w:top w:val="nil"/>
              <w:left w:val="nil"/>
              <w:bottom w:val="single" w:sz="4" w:space="0" w:color="auto"/>
              <w:right w:val="single" w:sz="4" w:space="0" w:color="auto"/>
            </w:tcBorders>
            <w:shd w:val="clear" w:color="auto" w:fill="auto"/>
            <w:vAlign w:val="center"/>
            <w:hideMark/>
          </w:tcPr>
          <w:p w14:paraId="6821BA20"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0.00 </w:t>
            </w:r>
          </w:p>
        </w:tc>
        <w:tc>
          <w:tcPr>
            <w:tcW w:w="1134" w:type="dxa"/>
            <w:tcBorders>
              <w:top w:val="nil"/>
              <w:left w:val="nil"/>
              <w:bottom w:val="single" w:sz="4" w:space="0" w:color="auto"/>
              <w:right w:val="single" w:sz="4" w:space="0" w:color="auto"/>
            </w:tcBorders>
            <w:vAlign w:val="center"/>
          </w:tcPr>
          <w:p w14:paraId="3B928AF9" w14:textId="0122C6F3"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c>
          <w:tcPr>
            <w:tcW w:w="1134" w:type="dxa"/>
            <w:tcBorders>
              <w:top w:val="nil"/>
              <w:left w:val="nil"/>
              <w:bottom w:val="single" w:sz="4" w:space="0" w:color="auto"/>
              <w:right w:val="single" w:sz="4" w:space="0" w:color="auto"/>
            </w:tcBorders>
            <w:vAlign w:val="center"/>
          </w:tcPr>
          <w:p w14:paraId="521E3A04" w14:textId="2E3716D8"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0.00 </w:t>
            </w:r>
          </w:p>
        </w:tc>
      </w:tr>
      <w:tr w:rsidR="006E1733" w:rsidRPr="006E1733" w14:paraId="7A7A663C" w14:textId="6CA49D31" w:rsidTr="006E1733">
        <w:trPr>
          <w:trHeight w:val="264"/>
        </w:trPr>
        <w:tc>
          <w:tcPr>
            <w:tcW w:w="762" w:type="dxa"/>
            <w:tcBorders>
              <w:top w:val="nil"/>
              <w:left w:val="single" w:sz="4" w:space="0" w:color="auto"/>
              <w:bottom w:val="single" w:sz="4" w:space="0" w:color="auto"/>
              <w:right w:val="single" w:sz="4" w:space="0" w:color="auto"/>
            </w:tcBorders>
            <w:shd w:val="clear" w:color="000000" w:fill="A5A5A5"/>
            <w:vAlign w:val="center"/>
            <w:hideMark/>
          </w:tcPr>
          <w:p w14:paraId="7E2BBDE4" w14:textId="77777777" w:rsidR="006E1733" w:rsidRPr="006E1733" w:rsidRDefault="006E1733" w:rsidP="006E1733">
            <w:pPr>
              <w:overflowPunct/>
              <w:autoSpaceDE/>
              <w:autoSpaceDN/>
              <w:adjustRightInd/>
              <w:spacing w:after="0"/>
              <w:ind w:firstLineChars="0" w:firstLine="0"/>
              <w:jc w:val="center"/>
              <w:textAlignment w:val="auto"/>
              <w:rPr>
                <w:rFonts w:eastAsia="等线"/>
                <w:b/>
                <w:bCs/>
                <w:color w:val="000000"/>
                <w:sz w:val="16"/>
                <w:szCs w:val="16"/>
                <w:lang w:eastAsia="zh-CN"/>
              </w:rPr>
            </w:pPr>
            <w:r w:rsidRPr="006E1733">
              <w:rPr>
                <w:rFonts w:eastAsia="等线"/>
                <w:b/>
                <w:bCs/>
                <w:color w:val="000000"/>
                <w:sz w:val="16"/>
                <w:szCs w:val="16"/>
                <w:lang w:eastAsia="zh-CN"/>
              </w:rPr>
              <w:t>[4]</w:t>
            </w:r>
          </w:p>
        </w:tc>
        <w:tc>
          <w:tcPr>
            <w:tcW w:w="1785" w:type="dxa"/>
            <w:tcBorders>
              <w:top w:val="nil"/>
              <w:left w:val="nil"/>
              <w:bottom w:val="single" w:sz="4" w:space="0" w:color="auto"/>
              <w:right w:val="single" w:sz="4" w:space="0" w:color="auto"/>
            </w:tcBorders>
            <w:shd w:val="clear" w:color="000000" w:fill="A5A5A5"/>
            <w:vAlign w:val="center"/>
            <w:hideMark/>
          </w:tcPr>
          <w:p w14:paraId="6F20C6FE"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MPL/distance</w:t>
            </w:r>
          </w:p>
        </w:tc>
        <w:tc>
          <w:tcPr>
            <w:tcW w:w="3544" w:type="dxa"/>
            <w:tcBorders>
              <w:top w:val="nil"/>
              <w:left w:val="nil"/>
              <w:bottom w:val="single" w:sz="4" w:space="0" w:color="auto"/>
              <w:right w:val="single" w:sz="4" w:space="0" w:color="auto"/>
            </w:tcBorders>
            <w:shd w:val="clear" w:color="000000" w:fill="A5A5A5"/>
            <w:vAlign w:val="center"/>
            <w:hideMark/>
          </w:tcPr>
          <w:p w14:paraId="577EDF28" w14:textId="77777777" w:rsidR="006E1733" w:rsidRPr="006E1733" w:rsidRDefault="006E1733" w:rsidP="006E1733">
            <w:pPr>
              <w:overflowPunct/>
              <w:autoSpaceDE/>
              <w:autoSpaceDN/>
              <w:adjustRightInd/>
              <w:spacing w:after="0"/>
              <w:ind w:firstLineChars="0" w:firstLine="0"/>
              <w:jc w:val="left"/>
              <w:textAlignment w:val="auto"/>
              <w:rPr>
                <w:rFonts w:eastAsia="等线"/>
                <w:b/>
                <w:bCs/>
                <w:color w:val="000000"/>
                <w:sz w:val="16"/>
                <w:szCs w:val="16"/>
                <w:lang w:eastAsia="zh-CN"/>
              </w:rPr>
            </w:pPr>
            <w:r w:rsidRPr="006E1733">
              <w:rPr>
                <w:rFonts w:eastAsia="等线"/>
                <w:b/>
                <w:bCs/>
                <w:color w:val="000000"/>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hideMark/>
          </w:tcPr>
          <w:p w14:paraId="3943D620"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5898129A" w14:textId="127429A6"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c>
          <w:tcPr>
            <w:tcW w:w="1134" w:type="dxa"/>
            <w:tcBorders>
              <w:top w:val="nil"/>
              <w:left w:val="nil"/>
              <w:bottom w:val="single" w:sz="4" w:space="0" w:color="auto"/>
              <w:right w:val="single" w:sz="4" w:space="0" w:color="auto"/>
            </w:tcBorders>
            <w:shd w:val="clear" w:color="000000" w:fill="A5A5A5"/>
            <w:vAlign w:val="center"/>
          </w:tcPr>
          <w:p w14:paraId="022F56AB" w14:textId="0D6E87BB"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　</w:t>
            </w:r>
          </w:p>
        </w:tc>
      </w:tr>
      <w:tr w:rsidR="006E1733" w:rsidRPr="006E1733" w14:paraId="6DAB69E9" w14:textId="6D1C86F4"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4B0F91E"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[4A]</w:t>
            </w:r>
          </w:p>
        </w:tc>
        <w:tc>
          <w:tcPr>
            <w:tcW w:w="1785" w:type="dxa"/>
            <w:tcBorders>
              <w:top w:val="nil"/>
              <w:left w:val="nil"/>
              <w:bottom w:val="single" w:sz="4" w:space="0" w:color="auto"/>
              <w:right w:val="single" w:sz="4" w:space="0" w:color="auto"/>
            </w:tcBorders>
            <w:shd w:val="clear" w:color="auto" w:fill="auto"/>
            <w:vAlign w:val="center"/>
            <w:hideMark/>
          </w:tcPr>
          <w:p w14:paraId="5451CE56" w14:textId="77777777" w:rsidR="006E1733" w:rsidRPr="006E1733" w:rsidRDefault="006E1733" w:rsidP="006E1733">
            <w:pPr>
              <w:overflowPunct/>
              <w:autoSpaceDE/>
              <w:autoSpaceDN/>
              <w:adjustRightInd/>
              <w:spacing w:after="0"/>
              <w:ind w:firstLineChars="0" w:firstLine="0"/>
              <w:jc w:val="left"/>
              <w:textAlignment w:val="auto"/>
              <w:rPr>
                <w:rFonts w:eastAsia="等线"/>
                <w:color w:val="000000"/>
                <w:sz w:val="16"/>
                <w:szCs w:val="16"/>
                <w:lang w:eastAsia="zh-CN"/>
              </w:rPr>
            </w:pPr>
            <w:r w:rsidRPr="006E1733">
              <w:rPr>
                <w:rFonts w:eastAsia="等线"/>
                <w:color w:val="000000"/>
                <w:sz w:val="16"/>
                <w:szCs w:val="16"/>
                <w:lang w:eastAsia="zh-CN"/>
              </w:rPr>
              <w:t>MPL (dB)</w:t>
            </w:r>
          </w:p>
        </w:tc>
        <w:tc>
          <w:tcPr>
            <w:tcW w:w="3544" w:type="dxa"/>
            <w:tcBorders>
              <w:top w:val="nil"/>
              <w:left w:val="nil"/>
              <w:bottom w:val="single" w:sz="4" w:space="0" w:color="auto"/>
              <w:right w:val="single" w:sz="4" w:space="0" w:color="auto"/>
            </w:tcBorders>
            <w:shd w:val="clear" w:color="000000" w:fill="FFFF00"/>
            <w:vAlign w:val="center"/>
            <w:hideMark/>
          </w:tcPr>
          <w:p w14:paraId="61659C4C"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Calculated</w:t>
            </w:r>
          </w:p>
        </w:tc>
        <w:tc>
          <w:tcPr>
            <w:tcW w:w="1134" w:type="dxa"/>
            <w:tcBorders>
              <w:top w:val="nil"/>
              <w:left w:val="nil"/>
              <w:bottom w:val="single" w:sz="4" w:space="0" w:color="auto"/>
              <w:right w:val="single" w:sz="4" w:space="0" w:color="auto"/>
            </w:tcBorders>
            <w:shd w:val="clear" w:color="auto" w:fill="auto"/>
            <w:vAlign w:val="center"/>
            <w:hideMark/>
          </w:tcPr>
          <w:p w14:paraId="1229EE66"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63.00 </w:t>
            </w:r>
          </w:p>
        </w:tc>
        <w:tc>
          <w:tcPr>
            <w:tcW w:w="1134" w:type="dxa"/>
            <w:tcBorders>
              <w:top w:val="nil"/>
              <w:left w:val="nil"/>
              <w:bottom w:val="single" w:sz="4" w:space="0" w:color="auto"/>
              <w:right w:val="single" w:sz="4" w:space="0" w:color="auto"/>
            </w:tcBorders>
            <w:vAlign w:val="center"/>
          </w:tcPr>
          <w:p w14:paraId="0EBA2FD5" w14:textId="6459D88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41.97 </w:t>
            </w:r>
          </w:p>
        </w:tc>
        <w:tc>
          <w:tcPr>
            <w:tcW w:w="1134" w:type="dxa"/>
            <w:tcBorders>
              <w:top w:val="nil"/>
              <w:left w:val="nil"/>
              <w:bottom w:val="single" w:sz="4" w:space="0" w:color="auto"/>
              <w:right w:val="single" w:sz="4" w:space="0" w:color="auto"/>
            </w:tcBorders>
            <w:vAlign w:val="center"/>
          </w:tcPr>
          <w:p w14:paraId="7A723E9E" w14:textId="65D48F1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59.49 </w:t>
            </w:r>
          </w:p>
        </w:tc>
      </w:tr>
      <w:tr w:rsidR="006E1733" w:rsidRPr="006E1733" w14:paraId="2AFD1EE0" w14:textId="0BD92D9C" w:rsidTr="006E1733">
        <w:trPr>
          <w:trHeight w:val="264"/>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40B0BF3" w14:textId="77777777" w:rsidR="006E1733" w:rsidRPr="006E1733" w:rsidRDefault="006E1733" w:rsidP="006E1733">
            <w:pPr>
              <w:overflowPunct/>
              <w:autoSpaceDE/>
              <w:autoSpaceDN/>
              <w:adjustRightInd/>
              <w:spacing w:after="0"/>
              <w:ind w:firstLineChars="0" w:firstLine="0"/>
              <w:jc w:val="center"/>
              <w:textAlignment w:val="auto"/>
              <w:rPr>
                <w:rFonts w:eastAsia="等线"/>
                <w:color w:val="000000"/>
                <w:sz w:val="16"/>
                <w:szCs w:val="16"/>
                <w:lang w:eastAsia="zh-CN"/>
              </w:rPr>
            </w:pPr>
            <w:r w:rsidRPr="006E1733">
              <w:rPr>
                <w:rFonts w:eastAsia="等线"/>
                <w:color w:val="000000"/>
                <w:sz w:val="16"/>
                <w:szCs w:val="16"/>
                <w:lang w:eastAsia="zh-CN"/>
              </w:rPr>
              <w:t>[4B]</w:t>
            </w:r>
          </w:p>
        </w:tc>
        <w:tc>
          <w:tcPr>
            <w:tcW w:w="1785" w:type="dxa"/>
            <w:tcBorders>
              <w:top w:val="nil"/>
              <w:left w:val="nil"/>
              <w:bottom w:val="single" w:sz="4" w:space="0" w:color="auto"/>
              <w:right w:val="single" w:sz="4" w:space="0" w:color="auto"/>
            </w:tcBorders>
            <w:shd w:val="clear" w:color="auto" w:fill="auto"/>
            <w:vAlign w:val="center"/>
            <w:hideMark/>
          </w:tcPr>
          <w:p w14:paraId="16D6504E"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Distance (m)</w:t>
            </w:r>
          </w:p>
        </w:tc>
        <w:tc>
          <w:tcPr>
            <w:tcW w:w="3544" w:type="dxa"/>
            <w:tcBorders>
              <w:top w:val="nil"/>
              <w:left w:val="nil"/>
              <w:bottom w:val="single" w:sz="4" w:space="0" w:color="auto"/>
              <w:right w:val="single" w:sz="4" w:space="0" w:color="auto"/>
            </w:tcBorders>
            <w:shd w:val="clear" w:color="000000" w:fill="FFFF00"/>
            <w:vAlign w:val="center"/>
            <w:hideMark/>
          </w:tcPr>
          <w:p w14:paraId="36D390CF" w14:textId="77777777" w:rsidR="006E1733" w:rsidRPr="006E1733" w:rsidRDefault="006E1733" w:rsidP="006E1733">
            <w:pPr>
              <w:overflowPunct/>
              <w:autoSpaceDE/>
              <w:autoSpaceDN/>
              <w:adjustRightInd/>
              <w:spacing w:after="0"/>
              <w:ind w:firstLineChars="0" w:firstLine="0"/>
              <w:textAlignment w:val="auto"/>
              <w:rPr>
                <w:rFonts w:eastAsia="等线"/>
                <w:color w:val="000000"/>
                <w:sz w:val="16"/>
                <w:szCs w:val="16"/>
                <w:lang w:eastAsia="zh-CN"/>
              </w:rPr>
            </w:pPr>
            <w:r w:rsidRPr="006E1733">
              <w:rPr>
                <w:rFonts w:eastAsia="等线"/>
                <w:color w:val="000000"/>
                <w:sz w:val="16"/>
                <w:szCs w:val="16"/>
                <w:lang w:eastAsia="zh-CN"/>
              </w:rPr>
              <w:t>Calculated</w:t>
            </w:r>
          </w:p>
        </w:tc>
        <w:tc>
          <w:tcPr>
            <w:tcW w:w="1134" w:type="dxa"/>
            <w:tcBorders>
              <w:top w:val="nil"/>
              <w:left w:val="nil"/>
              <w:bottom w:val="single" w:sz="4" w:space="0" w:color="auto"/>
              <w:right w:val="single" w:sz="4" w:space="0" w:color="auto"/>
            </w:tcBorders>
            <w:shd w:val="clear" w:color="auto" w:fill="auto"/>
            <w:vAlign w:val="center"/>
            <w:hideMark/>
          </w:tcPr>
          <w:p w14:paraId="6D67322F" w14:textId="7777777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lang w:eastAsia="zh-CN"/>
              </w:rPr>
              <w:t xml:space="preserve">24.15 </w:t>
            </w:r>
          </w:p>
        </w:tc>
        <w:tc>
          <w:tcPr>
            <w:tcW w:w="1134" w:type="dxa"/>
            <w:tcBorders>
              <w:top w:val="nil"/>
              <w:left w:val="nil"/>
              <w:bottom w:val="single" w:sz="4" w:space="0" w:color="auto"/>
              <w:right w:val="single" w:sz="4" w:space="0" w:color="auto"/>
            </w:tcBorders>
            <w:vAlign w:val="center"/>
          </w:tcPr>
          <w:p w14:paraId="322B940A" w14:textId="268257FF"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2.65 </w:t>
            </w:r>
          </w:p>
        </w:tc>
        <w:tc>
          <w:tcPr>
            <w:tcW w:w="1134" w:type="dxa"/>
            <w:tcBorders>
              <w:top w:val="nil"/>
              <w:left w:val="nil"/>
              <w:bottom w:val="single" w:sz="4" w:space="0" w:color="auto"/>
              <w:right w:val="single" w:sz="4" w:space="0" w:color="auto"/>
            </w:tcBorders>
            <w:vAlign w:val="center"/>
          </w:tcPr>
          <w:p w14:paraId="25B7770A" w14:textId="7176A807" w:rsidR="006E1733" w:rsidRPr="006E1733" w:rsidRDefault="006E1733" w:rsidP="006E1733">
            <w:pPr>
              <w:overflowPunct/>
              <w:autoSpaceDE/>
              <w:autoSpaceDN/>
              <w:adjustRightInd/>
              <w:spacing w:after="0"/>
              <w:ind w:firstLineChars="0" w:firstLine="0"/>
              <w:jc w:val="center"/>
              <w:textAlignment w:val="auto"/>
              <w:rPr>
                <w:rFonts w:eastAsia="等线"/>
                <w:sz w:val="16"/>
                <w:szCs w:val="16"/>
                <w:lang w:eastAsia="zh-CN"/>
              </w:rPr>
            </w:pPr>
            <w:r w:rsidRPr="006E1733">
              <w:rPr>
                <w:rFonts w:eastAsia="等线"/>
                <w:sz w:val="16"/>
                <w:szCs w:val="16"/>
              </w:rPr>
              <w:t xml:space="preserve">16.69 </w:t>
            </w:r>
          </w:p>
        </w:tc>
      </w:tr>
    </w:tbl>
    <w:p w14:paraId="01CA1C1E" w14:textId="55FB80DF" w:rsidR="00DD1AC3" w:rsidRDefault="00DD1AC3" w:rsidP="00524AFF">
      <w:pPr>
        <w:ind w:firstLineChars="0" w:firstLine="0"/>
        <w:rPr>
          <w:lang w:eastAsia="zh-CN"/>
        </w:rPr>
      </w:pPr>
    </w:p>
    <w:p w14:paraId="0F617505" w14:textId="7AB7605B" w:rsidR="008E6924" w:rsidRDefault="008E6924" w:rsidP="001556BB">
      <w:pPr>
        <w:ind w:firstLine="442"/>
        <w:rPr>
          <w:b/>
          <w:bCs/>
          <w:lang w:eastAsia="zh-CN"/>
        </w:rPr>
      </w:pPr>
      <w:bookmarkStart w:id="39" w:name="o11"/>
      <w:r>
        <w:rPr>
          <w:b/>
          <w:bCs/>
          <w:lang w:eastAsia="zh-CN"/>
        </w:rPr>
        <w:t xml:space="preserve">Observation </w:t>
      </w:r>
      <w:r w:rsidR="008F6A0F">
        <w:rPr>
          <w:b/>
          <w:bCs/>
          <w:lang w:eastAsia="zh-CN"/>
        </w:rPr>
        <w:t>11</w:t>
      </w:r>
      <w:r>
        <w:rPr>
          <w:b/>
          <w:bCs/>
          <w:lang w:eastAsia="zh-CN"/>
        </w:rPr>
        <w:t xml:space="preserve">: A balanced MPL for R2D and D2R </w:t>
      </w:r>
      <w:r w:rsidR="00A6454D">
        <w:rPr>
          <w:b/>
          <w:bCs/>
          <w:lang w:eastAsia="zh-CN"/>
        </w:rPr>
        <w:t xml:space="preserve">coverage evaluation </w:t>
      </w:r>
      <w:r>
        <w:rPr>
          <w:b/>
          <w:bCs/>
          <w:lang w:eastAsia="zh-CN"/>
        </w:rPr>
        <w:t>can improve the D2R</w:t>
      </w:r>
      <w:r w:rsidR="00321EBB" w:rsidRPr="00321EBB">
        <w:rPr>
          <w:b/>
          <w:bCs/>
          <w:lang w:eastAsia="zh-CN"/>
        </w:rPr>
        <w:t xml:space="preserve"> </w:t>
      </w:r>
      <w:r w:rsidR="00321EBB">
        <w:rPr>
          <w:b/>
          <w:bCs/>
          <w:lang w:eastAsia="zh-CN"/>
        </w:rPr>
        <w:t>coverage</w:t>
      </w:r>
      <w:r>
        <w:rPr>
          <w:b/>
          <w:bCs/>
          <w:lang w:eastAsia="zh-CN"/>
        </w:rPr>
        <w:t>.</w:t>
      </w:r>
    </w:p>
    <w:bookmarkEnd w:id="39"/>
    <w:p w14:paraId="08C917EB" w14:textId="282CE7AE" w:rsidR="004B1874" w:rsidRPr="00F80F2A" w:rsidRDefault="00F80F2A" w:rsidP="00F80F2A">
      <w:pPr>
        <w:ind w:firstLine="440"/>
        <w:rPr>
          <w:lang w:eastAsia="zh-CN"/>
        </w:rPr>
      </w:pPr>
      <w:r>
        <w:rPr>
          <w:rFonts w:hint="eastAsia"/>
          <w:lang w:eastAsia="zh-CN"/>
        </w:rPr>
        <w:t>R</w:t>
      </w:r>
      <w:r>
        <w:rPr>
          <w:lang w:eastAsia="zh-CN"/>
        </w:rPr>
        <w:t xml:space="preserve">egarding the design target of the coverage, we have the following </w:t>
      </w:r>
      <w:r w:rsidR="002655B4">
        <w:rPr>
          <w:lang w:eastAsia="zh-CN"/>
        </w:rPr>
        <w:t>agreement</w:t>
      </w:r>
      <w:r>
        <w:rPr>
          <w:lang w:eastAsia="zh-CN"/>
        </w:rPr>
        <w:t xml:space="preserve"> in RAN1 #116</w:t>
      </w:r>
      <w:r w:rsidR="002655B4">
        <w:rPr>
          <w:lang w:eastAsia="zh-CN"/>
        </w:rPr>
        <w:t>b</w:t>
      </w:r>
      <w:r>
        <w:rPr>
          <w:rFonts w:hint="eastAsia"/>
          <w:lang w:eastAsia="zh-CN"/>
        </w:rPr>
        <w:t>,</w:t>
      </w:r>
      <w:r>
        <w:rPr>
          <w:lang w:eastAsia="zh-CN"/>
        </w:rPr>
        <w:t xml:space="preserve"> based on the link budget above, we have the following proposal.</w:t>
      </w:r>
    </w:p>
    <w:tbl>
      <w:tblPr>
        <w:tblStyle w:val="afa"/>
        <w:tblW w:w="0" w:type="auto"/>
        <w:tblLook w:val="04A0" w:firstRow="1" w:lastRow="0" w:firstColumn="1" w:lastColumn="0" w:noHBand="0" w:noVBand="1"/>
      </w:tblPr>
      <w:tblGrid>
        <w:gridCol w:w="9628"/>
      </w:tblGrid>
      <w:tr w:rsidR="00CB2956" w:rsidRPr="00CB2956" w14:paraId="50A808BA" w14:textId="77777777" w:rsidTr="00CB2956">
        <w:tc>
          <w:tcPr>
            <w:tcW w:w="9629" w:type="dxa"/>
            <w:tcBorders>
              <w:top w:val="single" w:sz="4" w:space="0" w:color="auto"/>
              <w:left w:val="single" w:sz="4" w:space="0" w:color="auto"/>
              <w:bottom w:val="single" w:sz="4" w:space="0" w:color="auto"/>
              <w:right w:val="single" w:sz="4" w:space="0" w:color="auto"/>
            </w:tcBorders>
            <w:hideMark/>
          </w:tcPr>
          <w:p w14:paraId="12E34877" w14:textId="77777777" w:rsidR="002655B4" w:rsidRDefault="002655B4" w:rsidP="002655B4">
            <w:pPr>
              <w:ind w:firstLineChars="0" w:firstLine="0"/>
              <w:rPr>
                <w:iCs/>
                <w:sz w:val="20"/>
                <w:lang w:eastAsia="x-none"/>
              </w:rPr>
            </w:pPr>
            <w:r>
              <w:rPr>
                <w:iCs/>
                <w:highlight w:val="green"/>
                <w:lang w:eastAsia="x-none"/>
              </w:rPr>
              <w:t>Agreement</w:t>
            </w:r>
          </w:p>
          <w:p w14:paraId="345FC384" w14:textId="77777777" w:rsidR="002655B4" w:rsidRPr="002655B4" w:rsidRDefault="002655B4" w:rsidP="002655B4">
            <w:pPr>
              <w:ind w:firstLineChars="0" w:firstLine="0"/>
              <w:rPr>
                <w:rFonts w:eastAsia="等线"/>
                <w:lang w:val="en-GB" w:eastAsia="zh-CN"/>
              </w:rPr>
            </w:pPr>
            <w:r w:rsidRPr="002655B4">
              <w:rPr>
                <w:rFonts w:eastAsia="等线"/>
                <w:lang w:eastAsia="zh-CN"/>
              </w:rPr>
              <w:t>The maximum distance targets are set separately for device 1, device 2a, device 2b, respectively</w:t>
            </w:r>
          </w:p>
          <w:p w14:paraId="58DC60F7" w14:textId="77777777" w:rsidR="002655B4" w:rsidRDefault="002655B4" w:rsidP="002655B4">
            <w:pPr>
              <w:pStyle w:val="af6"/>
              <w:numPr>
                <w:ilvl w:val="0"/>
                <w:numId w:val="45"/>
              </w:numPr>
              <w:spacing w:after="0" w:line="240" w:lineRule="auto"/>
              <w:ind w:firstLineChars="0"/>
              <w:contextualSpacing w:val="0"/>
              <w:jc w:val="left"/>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1980BE8C" w14:textId="77777777" w:rsidR="002655B4" w:rsidRDefault="002655B4" w:rsidP="002655B4">
            <w:pPr>
              <w:pStyle w:val="af6"/>
              <w:numPr>
                <w:ilvl w:val="0"/>
                <w:numId w:val="45"/>
              </w:numPr>
              <w:spacing w:after="0" w:line="240" w:lineRule="auto"/>
              <w:ind w:firstLineChars="0"/>
              <w:contextualSpacing w:val="0"/>
              <w:jc w:val="left"/>
              <w:rPr>
                <w:rFonts w:ascii="Times New Roman" w:eastAsia="Batang" w:hAnsi="Times New Roman"/>
                <w:iCs/>
                <w:szCs w:val="24"/>
              </w:rPr>
            </w:pPr>
            <w:r>
              <w:rPr>
                <w:rFonts w:ascii="Times New Roman" w:eastAsia="等线" w:hAnsi="Times New Roman"/>
                <w:szCs w:val="20"/>
                <w:lang w:eastAsia="zh-CN"/>
              </w:rPr>
              <w:t>FFS whether to set different values for different scenarios</w:t>
            </w:r>
          </w:p>
          <w:p w14:paraId="28333C96" w14:textId="6D018DFE" w:rsidR="00CB2956" w:rsidRPr="002655B4" w:rsidRDefault="00CB2956" w:rsidP="00CB2956">
            <w:pPr>
              <w:overflowPunct/>
              <w:autoSpaceDE/>
              <w:adjustRightInd/>
              <w:spacing w:after="0"/>
              <w:ind w:firstLineChars="0"/>
              <w:textAlignment w:val="auto"/>
              <w:rPr>
                <w:rFonts w:eastAsia="等线"/>
                <w:lang w:eastAsia="zh-CN"/>
              </w:rPr>
            </w:pPr>
          </w:p>
        </w:tc>
      </w:tr>
    </w:tbl>
    <w:p w14:paraId="5CCD0B76" w14:textId="79A853A3" w:rsidR="008F58D5" w:rsidRDefault="008F58D5" w:rsidP="006F45CF">
      <w:pPr>
        <w:ind w:firstLine="440"/>
        <w:rPr>
          <w:lang w:val="en-GB" w:eastAsia="zh-CN"/>
        </w:rPr>
      </w:pPr>
    </w:p>
    <w:p w14:paraId="5B65D76A" w14:textId="521C5431" w:rsidR="00CB2956" w:rsidRPr="00354BCB" w:rsidRDefault="00CB2956" w:rsidP="006F45CF">
      <w:pPr>
        <w:ind w:firstLine="442"/>
        <w:rPr>
          <w:b/>
          <w:bCs/>
          <w:lang w:val="en-GB" w:eastAsia="zh-CN"/>
        </w:rPr>
      </w:pPr>
      <w:bookmarkStart w:id="40" w:name="p15"/>
      <w:r w:rsidRPr="00354BCB">
        <w:rPr>
          <w:b/>
          <w:bCs/>
          <w:lang w:val="en-GB" w:eastAsia="zh-CN"/>
        </w:rPr>
        <w:t xml:space="preserve">Proposal </w:t>
      </w:r>
      <w:r w:rsidR="008F6A0F">
        <w:rPr>
          <w:b/>
          <w:bCs/>
          <w:lang w:val="en-GB" w:eastAsia="zh-CN"/>
        </w:rPr>
        <w:t>15</w:t>
      </w:r>
      <w:r w:rsidRPr="00354BCB">
        <w:rPr>
          <w:b/>
          <w:bCs/>
          <w:lang w:val="en-GB" w:eastAsia="zh-CN"/>
        </w:rPr>
        <w:t>: The maximum distance target is set separately for device 1 and device 2a&amp;2b</w:t>
      </w:r>
    </w:p>
    <w:p w14:paraId="1CFE89B4" w14:textId="2A5DB6E6" w:rsidR="004B1874" w:rsidRPr="00354BCB" w:rsidRDefault="00CB2956" w:rsidP="0030114B">
      <w:pPr>
        <w:pStyle w:val="af6"/>
        <w:numPr>
          <w:ilvl w:val="0"/>
          <w:numId w:val="18"/>
        </w:numPr>
        <w:ind w:firstLineChars="0"/>
        <w:rPr>
          <w:rFonts w:ascii="Times New Roman" w:hAnsi="Times New Roman"/>
          <w:b/>
          <w:bCs/>
          <w:lang w:val="en-GB" w:eastAsia="zh-CN"/>
        </w:rPr>
      </w:pPr>
      <w:r w:rsidRPr="00354BCB">
        <w:rPr>
          <w:rFonts w:ascii="Times New Roman" w:eastAsiaTheme="minorEastAsia" w:hAnsi="Times New Roman"/>
          <w:b/>
          <w:bCs/>
          <w:lang w:val="en-GB" w:eastAsia="zh-CN"/>
        </w:rPr>
        <w:t xml:space="preserve">For device 1, the </w:t>
      </w:r>
      <w:r w:rsidRPr="00354BCB">
        <w:rPr>
          <w:rFonts w:ascii="Times New Roman" w:hAnsi="Times New Roman"/>
          <w:b/>
          <w:bCs/>
          <w:lang w:val="en-GB" w:eastAsia="zh-CN"/>
        </w:rPr>
        <w:t xml:space="preserve">maximum distance target is </w:t>
      </w:r>
      <w:r w:rsidR="00F448E0">
        <w:rPr>
          <w:rFonts w:ascii="Times New Roman" w:hAnsi="Times New Roman"/>
          <w:b/>
          <w:bCs/>
          <w:lang w:val="en-GB" w:eastAsia="zh-CN"/>
        </w:rPr>
        <w:t xml:space="preserve">10 - </w:t>
      </w:r>
      <w:r w:rsidRPr="00354BCB">
        <w:rPr>
          <w:rFonts w:ascii="Times New Roman" w:hAnsi="Times New Roman"/>
          <w:b/>
          <w:bCs/>
          <w:lang w:val="en-GB" w:eastAsia="zh-CN"/>
        </w:rPr>
        <w:t>20m</w:t>
      </w:r>
    </w:p>
    <w:p w14:paraId="0DEC1B97" w14:textId="7E3AA1CA" w:rsidR="00CB2956" w:rsidRPr="00646BAB" w:rsidRDefault="00CB2956" w:rsidP="0030114B">
      <w:pPr>
        <w:pStyle w:val="af6"/>
        <w:numPr>
          <w:ilvl w:val="0"/>
          <w:numId w:val="18"/>
        </w:numPr>
        <w:ind w:firstLineChars="0"/>
        <w:rPr>
          <w:rFonts w:ascii="Times New Roman" w:hAnsi="Times New Roman"/>
          <w:lang w:val="en-GB" w:eastAsia="zh-CN"/>
        </w:rPr>
      </w:pPr>
      <w:r w:rsidRPr="00354BCB">
        <w:rPr>
          <w:rFonts w:ascii="Times New Roman" w:eastAsiaTheme="minorEastAsia" w:hAnsi="Times New Roman"/>
          <w:b/>
          <w:bCs/>
          <w:lang w:val="en-GB" w:eastAsia="zh-CN"/>
        </w:rPr>
        <w:t xml:space="preserve">For device 2a&amp;2b, the maximum distance target is </w:t>
      </w:r>
      <w:r w:rsidR="00ED6EEB">
        <w:rPr>
          <w:rFonts w:ascii="Times New Roman" w:eastAsiaTheme="minorEastAsia" w:hAnsi="Times New Roman"/>
          <w:b/>
          <w:bCs/>
          <w:lang w:val="en-GB" w:eastAsia="zh-CN"/>
        </w:rPr>
        <w:t>20</w:t>
      </w:r>
      <w:r w:rsidR="00F448E0">
        <w:rPr>
          <w:rFonts w:ascii="Times New Roman" w:eastAsiaTheme="minorEastAsia" w:hAnsi="Times New Roman"/>
          <w:b/>
          <w:bCs/>
          <w:lang w:val="en-GB" w:eastAsia="zh-CN"/>
        </w:rPr>
        <w:t xml:space="preserve"> - 50</w:t>
      </w:r>
      <w:r w:rsidR="00ED6EEB">
        <w:rPr>
          <w:rFonts w:ascii="Times New Roman" w:eastAsiaTheme="minorEastAsia" w:hAnsi="Times New Roman"/>
          <w:b/>
          <w:bCs/>
          <w:lang w:val="en-GB" w:eastAsia="zh-CN"/>
        </w:rPr>
        <w:t>m</w:t>
      </w:r>
    </w:p>
    <w:bookmarkEnd w:id="25"/>
    <w:bookmarkEnd w:id="40"/>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ind w:firstLine="560"/>
        <w:contextualSpacing w:val="0"/>
        <w:jc w:val="left"/>
        <w:textAlignment w:val="baseline"/>
        <w:outlineLvl w:val="3"/>
        <w:rPr>
          <w:rFonts w:ascii="Arial" w:eastAsia="等线" w:hAnsi="Arial"/>
          <w:noProof/>
          <w:vanish/>
          <w:sz w:val="28"/>
          <w:szCs w:val="20"/>
          <w:lang w:val="en-GB" w:eastAsia="zh-CN"/>
        </w:rPr>
      </w:pPr>
    </w:p>
    <w:p w14:paraId="38191FA9" w14:textId="2079BF11" w:rsidR="00045B1F" w:rsidRPr="009865AF" w:rsidRDefault="00045B1F" w:rsidP="00495740">
      <w:pPr>
        <w:pStyle w:val="1"/>
      </w:pPr>
      <w:r w:rsidRPr="009865AF">
        <w:t>Summary</w:t>
      </w:r>
    </w:p>
    <w:p w14:paraId="14DE9B15" w14:textId="77777777" w:rsidR="00E97C3B" w:rsidRDefault="007E24DC" w:rsidP="00CE6880">
      <w:pPr>
        <w:ind w:firstLine="440"/>
        <w:rPr>
          <w:rFonts w:eastAsia="PMingLiU"/>
          <w:b/>
          <w:bCs/>
          <w:lang w:val="en-GB" w:eastAsia="zh-TW"/>
        </w:rPr>
      </w:pPr>
      <w:r>
        <w:rPr>
          <w:lang w:val="en-GB"/>
        </w:rPr>
        <w:fldChar w:fldCharType="begin"/>
      </w:r>
      <w:r>
        <w:rPr>
          <w:lang w:val="en-GB"/>
        </w:rPr>
        <w:instrText xml:space="preserve"> REF o1 \h </w:instrText>
      </w:r>
      <w:r>
        <w:rPr>
          <w:lang w:val="en-GB"/>
        </w:rPr>
      </w:r>
      <w:r>
        <w:rPr>
          <w:lang w:val="en-GB"/>
        </w:rPr>
        <w:fldChar w:fldCharType="separate"/>
      </w:r>
      <w:r w:rsidR="00E97C3B">
        <w:rPr>
          <w:b/>
          <w:bCs/>
          <w:lang w:eastAsia="zh-CN"/>
        </w:rPr>
        <w:t xml:space="preserve">Observation 1: The BB LPF after ED </w:t>
      </w:r>
      <w:r w:rsidR="00E97C3B">
        <w:rPr>
          <w:rFonts w:eastAsia="PMingLiU"/>
          <w:b/>
          <w:bCs/>
          <w:lang w:val="en-GB" w:eastAsia="zh-TW"/>
        </w:rPr>
        <w:t>may not effectively filter out noise beyond 180kHz.</w:t>
      </w:r>
    </w:p>
    <w:p w14:paraId="5712F58F" w14:textId="77777777" w:rsidR="00E97C3B" w:rsidRDefault="007E24DC" w:rsidP="00CE6880">
      <w:pPr>
        <w:ind w:firstLine="440"/>
        <w:rPr>
          <w:b/>
          <w:bCs/>
          <w:lang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E97C3B">
        <w:rPr>
          <w:rFonts w:eastAsia="PMingLiU"/>
          <w:b/>
          <w:bCs/>
          <w:lang w:val="en-GB" w:eastAsia="zh-TW"/>
        </w:rPr>
        <w:t xml:space="preserve">Observation 2: A BB LPF </w:t>
      </w:r>
      <w:r w:rsidR="00E97C3B" w:rsidRPr="00222BA7">
        <w:rPr>
          <w:rFonts w:eastAsia="PMingLiU"/>
          <w:b/>
          <w:bCs/>
          <w:lang w:val="en-GB" w:eastAsia="zh-TW"/>
        </w:rPr>
        <w:t>before ED with</w:t>
      </w:r>
      <w:r w:rsidR="00E97C3B">
        <w:rPr>
          <w:rFonts w:eastAsia="PMingLiU"/>
          <w:b/>
          <w:bCs/>
          <w:lang w:val="en-GB" w:eastAsia="zh-TW"/>
        </w:rPr>
        <w:t xml:space="preserve"> a 180kHz bandwidth for Device 2b can remove noise beyond 180kHz and offers significantly better performance compared to a 10MHz RF BPF.</w:t>
      </w:r>
    </w:p>
    <w:p w14:paraId="033FA6DD" w14:textId="77777777" w:rsidR="00E97C3B" w:rsidRDefault="007E24DC" w:rsidP="00CE6880">
      <w:pPr>
        <w:ind w:firstLine="440"/>
        <w:rPr>
          <w:b/>
          <w:bCs/>
          <w:lang w:eastAsia="zh-CN"/>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E97C3B">
        <w:rPr>
          <w:b/>
          <w:bCs/>
          <w:lang w:eastAsia="zh-CN"/>
        </w:rPr>
        <w:t>Observation 3: The accumulation of sample error caused by sampling frequency offset will also introduce a timing offset.</w:t>
      </w:r>
    </w:p>
    <w:p w14:paraId="1EDFF4D2" w14:textId="77777777" w:rsidR="00E97C3B" w:rsidRDefault="007E24DC" w:rsidP="00CE6880">
      <w:pPr>
        <w:ind w:firstLine="440"/>
        <w:rPr>
          <w:b/>
          <w:bCs/>
          <w:lang w:eastAsia="zh-CN"/>
        </w:rPr>
      </w:pPr>
      <w:r>
        <w:rPr>
          <w:lang w:val="en-GB"/>
        </w:rPr>
        <w:fldChar w:fldCharType="end"/>
      </w:r>
      <w:r>
        <w:rPr>
          <w:lang w:val="en-GB"/>
        </w:rPr>
        <w:fldChar w:fldCharType="begin"/>
      </w:r>
      <w:r>
        <w:rPr>
          <w:lang w:val="en-GB"/>
        </w:rPr>
        <w:instrText xml:space="preserve"> REF o4 \h </w:instrText>
      </w:r>
      <w:r>
        <w:rPr>
          <w:lang w:val="en-GB"/>
        </w:rPr>
      </w:r>
      <w:r>
        <w:rPr>
          <w:lang w:val="en-GB"/>
        </w:rPr>
        <w:fldChar w:fldCharType="separate"/>
      </w:r>
      <w:r w:rsidR="00E97C3B">
        <w:rPr>
          <w:b/>
          <w:bCs/>
          <w:lang w:eastAsia="zh-CN"/>
        </w:rPr>
        <w:t>Observation 4: The impact of SFO degrades performance by 3dB.</w:t>
      </w:r>
    </w:p>
    <w:p w14:paraId="7D3F811A" w14:textId="77777777" w:rsidR="00E97C3B" w:rsidRPr="00AF23E5" w:rsidRDefault="007E24DC" w:rsidP="004B1874">
      <w:pPr>
        <w:ind w:firstLine="440"/>
        <w:rPr>
          <w:b/>
          <w:bCs/>
          <w:lang w:eastAsia="zh-CN"/>
        </w:rPr>
      </w:pPr>
      <w:r>
        <w:rPr>
          <w:lang w:val="en-GB"/>
        </w:rPr>
        <w:lastRenderedPageBreak/>
        <w:fldChar w:fldCharType="end"/>
      </w:r>
      <w:r>
        <w:rPr>
          <w:lang w:val="en-GB"/>
        </w:rPr>
        <w:fldChar w:fldCharType="begin"/>
      </w:r>
      <w:r>
        <w:rPr>
          <w:lang w:val="en-GB"/>
        </w:rPr>
        <w:instrText xml:space="preserve"> REF o5 \h </w:instrText>
      </w:r>
      <w:r>
        <w:rPr>
          <w:lang w:val="en-GB"/>
        </w:rPr>
      </w:r>
      <w:r>
        <w:rPr>
          <w:lang w:val="en-GB"/>
        </w:rPr>
        <w:fldChar w:fldCharType="separate"/>
      </w:r>
      <w:r w:rsidR="00E97C3B" w:rsidRPr="00AF23E5">
        <w:rPr>
          <w:rFonts w:hint="eastAsia"/>
          <w:b/>
          <w:bCs/>
          <w:lang w:eastAsia="zh-CN"/>
        </w:rPr>
        <w:t>O</w:t>
      </w:r>
      <w:r w:rsidR="00E97C3B" w:rsidRPr="00AF23E5">
        <w:rPr>
          <w:b/>
          <w:bCs/>
          <w:lang w:eastAsia="zh-CN"/>
        </w:rPr>
        <w:t xml:space="preserve">bservation </w:t>
      </w:r>
      <w:r w:rsidR="00E97C3B">
        <w:rPr>
          <w:b/>
          <w:bCs/>
          <w:lang w:eastAsia="zh-CN"/>
        </w:rPr>
        <w:t>5</w:t>
      </w:r>
      <w:r w:rsidR="00E97C3B" w:rsidRPr="00AF23E5">
        <w:rPr>
          <w:b/>
          <w:bCs/>
          <w:lang w:eastAsia="zh-CN"/>
        </w:rPr>
        <w:t>: From M =1 to M = 2, an increment on the BLER performance achieved due to the power boosting, which leads to a lower required CNR and further enlarge</w:t>
      </w:r>
      <w:r w:rsidR="00E97C3B">
        <w:rPr>
          <w:b/>
          <w:bCs/>
          <w:lang w:eastAsia="zh-CN"/>
        </w:rPr>
        <w:t>s</w:t>
      </w:r>
      <w:r w:rsidR="00E97C3B" w:rsidRPr="00AF23E5">
        <w:rPr>
          <w:b/>
          <w:bCs/>
          <w:lang w:eastAsia="zh-CN"/>
        </w:rPr>
        <w:t xml:space="preserve"> the coverage of R2D.</w:t>
      </w:r>
    </w:p>
    <w:p w14:paraId="5D5EF6AB" w14:textId="77777777" w:rsidR="00E97C3B" w:rsidRPr="00AF23E5" w:rsidRDefault="007E24DC" w:rsidP="004B1874">
      <w:pPr>
        <w:ind w:firstLine="440"/>
        <w:rPr>
          <w:b/>
          <w:bCs/>
          <w:lang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E97C3B" w:rsidRPr="00AF23E5">
        <w:rPr>
          <w:rFonts w:hint="eastAsia"/>
          <w:b/>
          <w:bCs/>
          <w:lang w:eastAsia="zh-CN"/>
        </w:rPr>
        <w:t>O</w:t>
      </w:r>
      <w:r w:rsidR="00E97C3B" w:rsidRPr="00AF23E5">
        <w:rPr>
          <w:b/>
          <w:bCs/>
          <w:lang w:eastAsia="zh-CN"/>
        </w:rPr>
        <w:t xml:space="preserve">bservation </w:t>
      </w:r>
      <w:r w:rsidR="00E97C3B">
        <w:rPr>
          <w:b/>
          <w:bCs/>
          <w:lang w:eastAsia="zh-CN"/>
        </w:rPr>
        <w:t>6</w:t>
      </w:r>
      <w:r w:rsidR="00E97C3B" w:rsidRPr="00AF23E5">
        <w:rPr>
          <w:b/>
          <w:bCs/>
          <w:lang w:eastAsia="zh-CN"/>
        </w:rPr>
        <w:t xml:space="preserve">: From M = 2 to M =16, a decrement on the BLER performance obtained under the limit </w:t>
      </w:r>
      <w:r w:rsidR="00E97C3B">
        <w:rPr>
          <w:b/>
          <w:bCs/>
          <w:lang w:eastAsia="zh-CN"/>
        </w:rPr>
        <w:t>bandwidth</w:t>
      </w:r>
      <w:r w:rsidR="00E97C3B" w:rsidRPr="00AF23E5">
        <w:rPr>
          <w:b/>
          <w:bCs/>
          <w:lang w:eastAsia="zh-CN"/>
        </w:rPr>
        <w:t xml:space="preserve"> of 1 PRB, which leads to a higher required CNR and further shrink the coverage of R2D.</w:t>
      </w:r>
    </w:p>
    <w:p w14:paraId="76C733F8" w14:textId="77777777" w:rsidR="00E97C3B" w:rsidRPr="00AF23E5" w:rsidRDefault="007E24DC" w:rsidP="004B1874">
      <w:pPr>
        <w:ind w:firstLine="440"/>
        <w:rPr>
          <w:b/>
          <w:bCs/>
          <w:lang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E97C3B" w:rsidRPr="00AF23E5">
        <w:rPr>
          <w:rFonts w:hint="eastAsia"/>
          <w:b/>
          <w:bCs/>
          <w:lang w:eastAsia="zh-CN"/>
        </w:rPr>
        <w:t>O</w:t>
      </w:r>
      <w:r w:rsidR="00E97C3B" w:rsidRPr="00AF23E5">
        <w:rPr>
          <w:b/>
          <w:bCs/>
          <w:lang w:eastAsia="zh-CN"/>
        </w:rPr>
        <w:t xml:space="preserve">bservation </w:t>
      </w:r>
      <w:r w:rsidR="00E97C3B">
        <w:rPr>
          <w:b/>
          <w:bCs/>
          <w:lang w:eastAsia="zh-CN"/>
        </w:rPr>
        <w:t>7</w:t>
      </w:r>
      <w:r w:rsidR="00E97C3B" w:rsidRPr="00AF23E5">
        <w:rPr>
          <w:b/>
          <w:bCs/>
          <w:lang w:eastAsia="zh-CN"/>
        </w:rPr>
        <w:t>: It is required by the RAN plenary that the coverage evaluations are done under the targets of the conditions like user experienced data rate, maximum message size, and moving speed of device are met.</w:t>
      </w:r>
    </w:p>
    <w:p w14:paraId="0257C52E" w14:textId="77777777" w:rsidR="00E97C3B" w:rsidRDefault="007E24DC" w:rsidP="004B1874">
      <w:pPr>
        <w:ind w:firstLine="440"/>
        <w:rPr>
          <w:b/>
          <w:bCs/>
          <w:lang w:eastAsia="zh-CN"/>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E97C3B">
        <w:rPr>
          <w:rFonts w:hint="eastAsia"/>
          <w:b/>
          <w:bCs/>
          <w:lang w:eastAsia="zh-CN"/>
        </w:rPr>
        <w:t>O</w:t>
      </w:r>
      <w:r w:rsidR="00E97C3B">
        <w:rPr>
          <w:b/>
          <w:bCs/>
          <w:lang w:eastAsia="zh-CN"/>
        </w:rPr>
        <w:t xml:space="preserve">bservation 8: Based on the clarification made in RAN plenary #103, the design of EH </w:t>
      </w:r>
      <w:r w:rsidR="00E97C3B" w:rsidRPr="00BC4F40">
        <w:rPr>
          <w:b/>
          <w:bCs/>
          <w:lang w:eastAsia="zh-CN"/>
        </w:rPr>
        <w:t>signal/waveform is out of SI scope of Rel-19</w:t>
      </w:r>
      <w:r w:rsidR="00E97C3B">
        <w:rPr>
          <w:b/>
          <w:bCs/>
          <w:lang w:eastAsia="zh-CN"/>
        </w:rPr>
        <w:t>, while the link budget calculation for EH link can still be performed if the necessity is justified.</w:t>
      </w:r>
    </w:p>
    <w:p w14:paraId="3B282BCC" w14:textId="77777777" w:rsidR="00E97C3B" w:rsidRDefault="007E24DC" w:rsidP="004B1874">
      <w:pPr>
        <w:ind w:firstLine="440"/>
        <w:rPr>
          <w:b/>
          <w:bCs/>
          <w:lang w:eastAsia="zh-CN"/>
        </w:rPr>
      </w:pPr>
      <w:r>
        <w:rPr>
          <w:lang w:val="en-GB"/>
        </w:rPr>
        <w:fldChar w:fldCharType="end"/>
      </w:r>
      <w:r>
        <w:rPr>
          <w:lang w:val="en-GB"/>
        </w:rPr>
        <w:fldChar w:fldCharType="begin"/>
      </w:r>
      <w:r>
        <w:rPr>
          <w:lang w:val="en-GB"/>
        </w:rPr>
        <w:instrText xml:space="preserve"> REF o9 \h </w:instrText>
      </w:r>
      <w:r>
        <w:rPr>
          <w:lang w:val="en-GB"/>
        </w:rPr>
      </w:r>
      <w:r>
        <w:rPr>
          <w:lang w:val="en-GB"/>
        </w:rPr>
        <w:fldChar w:fldCharType="separate"/>
      </w:r>
      <w:r w:rsidR="00E97C3B" w:rsidRPr="00D33180">
        <w:rPr>
          <w:rFonts w:hint="eastAsia"/>
          <w:b/>
          <w:bCs/>
          <w:lang w:eastAsia="zh-CN"/>
        </w:rPr>
        <w:t>O</w:t>
      </w:r>
      <w:r w:rsidR="00E97C3B" w:rsidRPr="00D33180">
        <w:rPr>
          <w:b/>
          <w:bCs/>
          <w:lang w:eastAsia="zh-CN"/>
        </w:rPr>
        <w:t xml:space="preserve">bservation </w:t>
      </w:r>
      <w:r w:rsidR="00E97C3B">
        <w:rPr>
          <w:b/>
          <w:bCs/>
          <w:lang w:eastAsia="zh-CN"/>
        </w:rPr>
        <w:t>9</w:t>
      </w:r>
      <w:r w:rsidR="00E97C3B" w:rsidRPr="00D33180">
        <w:rPr>
          <w:b/>
          <w:bCs/>
          <w:lang w:eastAsia="zh-CN"/>
        </w:rPr>
        <w:t xml:space="preserve">: For device </w:t>
      </w:r>
      <w:r w:rsidR="00E97C3B">
        <w:rPr>
          <w:b/>
          <w:bCs/>
          <w:lang w:eastAsia="zh-CN"/>
        </w:rPr>
        <w:t>1</w:t>
      </w:r>
      <w:r w:rsidR="00E97C3B" w:rsidRPr="00D33180">
        <w:rPr>
          <w:b/>
          <w:bCs/>
          <w:lang w:eastAsia="zh-CN"/>
        </w:rPr>
        <w:t xml:space="preserve"> with EH only from RF, the link budget</w:t>
      </w:r>
      <w:r w:rsidR="00E97C3B">
        <w:rPr>
          <w:b/>
          <w:bCs/>
          <w:lang w:eastAsia="zh-CN"/>
        </w:rPr>
        <w:t xml:space="preserve"> of reader-to-device</w:t>
      </w:r>
      <w:r w:rsidR="00E97C3B" w:rsidRPr="00D33180">
        <w:rPr>
          <w:b/>
          <w:bCs/>
          <w:lang w:eastAsia="zh-CN"/>
        </w:rPr>
        <w:t xml:space="preserve"> is limited by the activation threshold of the EH circuity, i.e., a EH</w:t>
      </w:r>
      <w:r w:rsidR="00E97C3B">
        <w:rPr>
          <w:b/>
          <w:bCs/>
          <w:lang w:eastAsia="zh-CN"/>
        </w:rPr>
        <w:t>-</w:t>
      </w:r>
      <w:r w:rsidR="00E97C3B" w:rsidRPr="00D33180">
        <w:rPr>
          <w:b/>
          <w:bCs/>
          <w:lang w:eastAsia="zh-CN"/>
        </w:rPr>
        <w:t xml:space="preserve">limit case. </w:t>
      </w:r>
      <w:r w:rsidR="00E97C3B">
        <w:rPr>
          <w:b/>
          <w:bCs/>
          <w:lang w:eastAsia="zh-CN"/>
        </w:rPr>
        <w:t>While f</w:t>
      </w:r>
      <w:r w:rsidR="00E97C3B" w:rsidRPr="007A7AE7">
        <w:rPr>
          <w:b/>
          <w:bCs/>
          <w:lang w:eastAsia="zh-CN"/>
        </w:rPr>
        <w:t xml:space="preserve">or device </w:t>
      </w:r>
      <w:r w:rsidR="00E97C3B">
        <w:rPr>
          <w:b/>
          <w:bCs/>
          <w:lang w:eastAsia="zh-CN"/>
        </w:rPr>
        <w:t>2a/2b</w:t>
      </w:r>
      <w:r w:rsidR="00E97C3B" w:rsidRPr="007A7AE7">
        <w:rPr>
          <w:b/>
          <w:bCs/>
          <w:lang w:eastAsia="zh-CN"/>
        </w:rPr>
        <w:t xml:space="preserve"> with EH from more than RF</w:t>
      </w:r>
      <w:r w:rsidR="00E97C3B" w:rsidRPr="00D33180">
        <w:rPr>
          <w:b/>
          <w:bCs/>
          <w:lang w:eastAsia="zh-CN"/>
        </w:rPr>
        <w:t>, the link budget</w:t>
      </w:r>
      <w:r w:rsidR="00E97C3B" w:rsidRPr="007A7AE7">
        <w:rPr>
          <w:b/>
          <w:bCs/>
          <w:lang w:eastAsia="zh-CN"/>
        </w:rPr>
        <w:t xml:space="preserve"> </w:t>
      </w:r>
      <w:r w:rsidR="00E97C3B">
        <w:rPr>
          <w:b/>
          <w:bCs/>
          <w:lang w:eastAsia="zh-CN"/>
        </w:rPr>
        <w:t>of reader-to-device</w:t>
      </w:r>
      <w:r w:rsidR="00E97C3B" w:rsidRPr="00D33180">
        <w:rPr>
          <w:b/>
          <w:bCs/>
          <w:lang w:eastAsia="zh-CN"/>
        </w:rPr>
        <w:t xml:space="preserve"> is limited by the sensitivity power of the device, i.e., a communication</w:t>
      </w:r>
      <w:r w:rsidR="00E97C3B">
        <w:rPr>
          <w:b/>
          <w:bCs/>
          <w:lang w:eastAsia="zh-CN"/>
        </w:rPr>
        <w:t>-</w:t>
      </w:r>
      <w:r w:rsidR="00E97C3B" w:rsidRPr="00D33180">
        <w:rPr>
          <w:b/>
          <w:bCs/>
          <w:lang w:eastAsia="zh-CN"/>
        </w:rPr>
        <w:t>limit case.</w:t>
      </w:r>
    </w:p>
    <w:p w14:paraId="16FF0A5B" w14:textId="77777777" w:rsidR="00E97C3B" w:rsidRPr="002B420D" w:rsidRDefault="007E24DC" w:rsidP="00C06758">
      <w:pPr>
        <w:ind w:firstLine="440"/>
        <w:rPr>
          <w:b/>
          <w:bCs/>
          <w:lang w:val="en-GB" w:eastAsia="zh-CN"/>
        </w:rPr>
      </w:pPr>
      <w:r>
        <w:rPr>
          <w:lang w:val="en-GB"/>
        </w:rPr>
        <w:fldChar w:fldCharType="end"/>
      </w:r>
      <w:r>
        <w:rPr>
          <w:lang w:val="en-GB"/>
        </w:rPr>
        <w:fldChar w:fldCharType="begin"/>
      </w:r>
      <w:r>
        <w:rPr>
          <w:lang w:val="en-GB"/>
        </w:rPr>
        <w:instrText xml:space="preserve"> REF o10 \h </w:instrText>
      </w:r>
      <w:r>
        <w:rPr>
          <w:lang w:val="en-GB"/>
        </w:rPr>
      </w:r>
      <w:r>
        <w:rPr>
          <w:lang w:val="en-GB"/>
        </w:rPr>
        <w:fldChar w:fldCharType="separate"/>
      </w:r>
      <w:r w:rsidR="00E97C3B" w:rsidRPr="002B420D">
        <w:rPr>
          <w:rFonts w:hint="eastAsia"/>
          <w:b/>
          <w:bCs/>
          <w:lang w:val="en-GB" w:eastAsia="zh-CN"/>
        </w:rPr>
        <w:t>O</w:t>
      </w:r>
      <w:r w:rsidR="00E97C3B" w:rsidRPr="002B420D">
        <w:rPr>
          <w:b/>
          <w:bCs/>
          <w:lang w:val="en-GB" w:eastAsia="zh-CN"/>
        </w:rPr>
        <w:t xml:space="preserve">bservation </w:t>
      </w:r>
      <w:r w:rsidR="00E97C3B">
        <w:rPr>
          <w:b/>
          <w:bCs/>
          <w:lang w:val="en-GB" w:eastAsia="zh-CN"/>
        </w:rPr>
        <w:t>10</w:t>
      </w:r>
      <w:r w:rsidR="00E97C3B" w:rsidRPr="002B420D">
        <w:rPr>
          <w:b/>
          <w:bCs/>
          <w:lang w:val="en-GB" w:eastAsia="zh-CN"/>
        </w:rPr>
        <w:t>: Scenario of D2T2-B with Case 2-3 (CW outside topology on DL spectrum) could introduce severe interference for legacy NR UE.</w:t>
      </w:r>
    </w:p>
    <w:p w14:paraId="0615F4D7" w14:textId="77777777" w:rsidR="00E97C3B" w:rsidRDefault="007E24DC" w:rsidP="001556BB">
      <w:pPr>
        <w:ind w:firstLine="440"/>
        <w:rPr>
          <w:b/>
          <w:bCs/>
          <w:lang w:eastAsia="zh-CN"/>
        </w:rPr>
      </w:pPr>
      <w:r>
        <w:rPr>
          <w:lang w:val="en-GB"/>
        </w:rPr>
        <w:fldChar w:fldCharType="end"/>
      </w:r>
      <w:r>
        <w:rPr>
          <w:lang w:val="en-GB"/>
        </w:rPr>
        <w:fldChar w:fldCharType="begin"/>
      </w:r>
      <w:r>
        <w:rPr>
          <w:lang w:val="en-GB"/>
        </w:rPr>
        <w:instrText xml:space="preserve"> REF o11 \h </w:instrText>
      </w:r>
      <w:r>
        <w:rPr>
          <w:lang w:val="en-GB"/>
        </w:rPr>
      </w:r>
      <w:r>
        <w:rPr>
          <w:lang w:val="en-GB"/>
        </w:rPr>
        <w:fldChar w:fldCharType="separate"/>
      </w:r>
      <w:r w:rsidR="00E97C3B">
        <w:rPr>
          <w:b/>
          <w:bCs/>
          <w:lang w:eastAsia="zh-CN"/>
        </w:rPr>
        <w:t>Observation 11: A balanced MPL for R2D and D2R coverage evaluation can improve the D2R</w:t>
      </w:r>
      <w:r w:rsidR="00E97C3B" w:rsidRPr="00321EBB">
        <w:rPr>
          <w:b/>
          <w:bCs/>
          <w:lang w:eastAsia="zh-CN"/>
        </w:rPr>
        <w:t xml:space="preserve"> </w:t>
      </w:r>
      <w:r w:rsidR="00E97C3B">
        <w:rPr>
          <w:b/>
          <w:bCs/>
          <w:lang w:eastAsia="zh-CN"/>
        </w:rPr>
        <w:t>coverage.</w:t>
      </w:r>
    </w:p>
    <w:p w14:paraId="7E3001C2" w14:textId="77777777" w:rsidR="00E97C3B" w:rsidRDefault="007E24DC" w:rsidP="008A6BF3">
      <w:pPr>
        <w:ind w:firstLine="440"/>
        <w:rPr>
          <w:rFonts w:eastAsia="PMingLiU"/>
          <w:b/>
          <w:lang w:eastAsia="zh-TW"/>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E97C3B">
        <w:rPr>
          <w:b/>
        </w:rPr>
        <w:t xml:space="preserve">Proposal 1: </w:t>
      </w:r>
      <w:r w:rsidR="00E97C3B">
        <w:rPr>
          <w:rFonts w:eastAsia="PMingLiU"/>
          <w:b/>
          <w:lang w:eastAsia="zh-TW"/>
        </w:rPr>
        <w:t>Evaluate synchronization performance related to preamble design</w:t>
      </w:r>
      <w:r w:rsidR="00E97C3B">
        <w:rPr>
          <w:b/>
        </w:rPr>
        <w:t>.</w:t>
      </w:r>
    </w:p>
    <w:p w14:paraId="30F07CB7" w14:textId="77777777" w:rsidR="00E97C3B" w:rsidRDefault="007E24DC" w:rsidP="008A6BF3">
      <w:pPr>
        <w:ind w:firstLine="440"/>
        <w:rPr>
          <w:rFonts w:eastAsiaTheme="minorEastAsia"/>
          <w:b/>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E97C3B">
        <w:rPr>
          <w:b/>
        </w:rPr>
        <w:t>Proposal 2: Evaluate CDF of timing error or residual SFO after synchronization for a given preamble design</w:t>
      </w:r>
    </w:p>
    <w:p w14:paraId="7338EC71" w14:textId="77777777" w:rsidR="00E97C3B" w:rsidRDefault="007E24DC" w:rsidP="008A6BF3">
      <w:pPr>
        <w:ind w:firstLine="440"/>
        <w:rPr>
          <w: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E97C3B">
        <w:rPr>
          <w:b/>
        </w:rPr>
        <w:t>Proposal 3: Evaluate detection performance regarding residue timing error, e.g., after synchronization by preamble</w:t>
      </w:r>
    </w:p>
    <w:p w14:paraId="2B1E2C91" w14:textId="77777777" w:rsidR="00E97C3B" w:rsidRDefault="007E24DC" w:rsidP="00CE6880">
      <w:pPr>
        <w:ind w:firstLine="440"/>
        <w:rPr>
          <w:b/>
          <w:bCs/>
          <w:lang w:eastAsia="zh-CN"/>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E97C3B">
        <w:rPr>
          <w:b/>
          <w:bCs/>
          <w:lang w:eastAsia="zh-CN"/>
        </w:rPr>
        <w:t>Proposal 4: Consider the Manchester coding for estimating sampling frequency offset and timing offset.</w:t>
      </w:r>
    </w:p>
    <w:p w14:paraId="6041535F" w14:textId="77777777" w:rsidR="00E97C3B" w:rsidRDefault="007E24DC" w:rsidP="00CE6880">
      <w:pPr>
        <w:ind w:firstLine="440"/>
        <w:rPr>
          <w:b/>
          <w:bCs/>
          <w:lang w:eastAsia="zh-CN"/>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E97C3B">
        <w:rPr>
          <w:rFonts w:hint="eastAsia"/>
          <w:b/>
          <w:bCs/>
          <w:lang w:eastAsia="zh-CN"/>
        </w:rPr>
        <w:t>P</w:t>
      </w:r>
      <w:r w:rsidR="00E97C3B">
        <w:rPr>
          <w:b/>
          <w:bCs/>
          <w:lang w:eastAsia="zh-CN"/>
        </w:rPr>
        <w:t xml:space="preserve">roposal 5: For LLS assumption, company should </w:t>
      </w:r>
      <w:r w:rsidR="00E97C3B" w:rsidRPr="002F14A1">
        <w:rPr>
          <w:b/>
          <w:bCs/>
          <w:lang w:eastAsia="zh-CN"/>
        </w:rPr>
        <w:t>report whether/how clock calibration is assumed</w:t>
      </w:r>
      <w:r w:rsidR="00E97C3B">
        <w:rPr>
          <w:b/>
          <w:bCs/>
          <w:lang w:eastAsia="zh-CN"/>
        </w:rPr>
        <w:t>.</w:t>
      </w:r>
    </w:p>
    <w:p w14:paraId="10443BE3" w14:textId="77777777" w:rsidR="00E97C3B" w:rsidRPr="00B273EE" w:rsidRDefault="007E24DC" w:rsidP="00B273EE">
      <w:pPr>
        <w:ind w:firstLine="440"/>
        <w:rPr>
          <w:b/>
          <w:bCs/>
          <w:lang w:eastAsia="zh-CN"/>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E97C3B" w:rsidRPr="00B273EE">
        <w:rPr>
          <w:rFonts w:hint="eastAsia"/>
          <w:b/>
          <w:bCs/>
          <w:lang w:eastAsia="zh-CN"/>
        </w:rPr>
        <w:t>P</w:t>
      </w:r>
      <w:r w:rsidR="00E97C3B" w:rsidRPr="00B273EE">
        <w:rPr>
          <w:b/>
          <w:bCs/>
          <w:lang w:eastAsia="zh-CN"/>
        </w:rPr>
        <w:t xml:space="preserve">roposal </w:t>
      </w:r>
      <w:r w:rsidR="00E97C3B">
        <w:rPr>
          <w:b/>
          <w:bCs/>
          <w:lang w:eastAsia="zh-CN"/>
        </w:rPr>
        <w:t>6</w:t>
      </w:r>
      <w:r w:rsidR="00E97C3B" w:rsidRPr="00B273EE">
        <w:rPr>
          <w:b/>
          <w:bCs/>
          <w:lang w:eastAsia="zh-CN"/>
        </w:rPr>
        <w:t>: For RF-ED and IF-ED, the bandwidth of the RF-BPF and IF filter could be regarded as the ED channel bandwidth, respectively.</w:t>
      </w:r>
    </w:p>
    <w:p w14:paraId="579926B1" w14:textId="77777777" w:rsidR="00E97C3B" w:rsidRPr="001B097A" w:rsidRDefault="007E24DC" w:rsidP="001B097A">
      <w:pPr>
        <w:ind w:firstLine="440"/>
        <w:rPr>
          <w:b/>
          <w:bCs/>
          <w:lang w:eastAsia="zh-CN"/>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E97C3B" w:rsidRPr="001B097A">
        <w:rPr>
          <w:rFonts w:hint="eastAsia"/>
          <w:b/>
          <w:bCs/>
          <w:lang w:eastAsia="zh-CN"/>
        </w:rPr>
        <w:t>P</w:t>
      </w:r>
      <w:r w:rsidR="00E97C3B" w:rsidRPr="001B097A">
        <w:rPr>
          <w:b/>
          <w:bCs/>
          <w:lang w:eastAsia="zh-CN"/>
        </w:rPr>
        <w:t xml:space="preserve">roposal </w:t>
      </w:r>
      <w:r w:rsidR="00E97C3B">
        <w:rPr>
          <w:b/>
          <w:bCs/>
          <w:lang w:eastAsia="zh-CN"/>
        </w:rPr>
        <w:t>7</w:t>
      </w:r>
      <w:r w:rsidR="00E97C3B" w:rsidRPr="001B097A">
        <w:rPr>
          <w:b/>
          <w:bCs/>
          <w:lang w:eastAsia="zh-CN"/>
        </w:rPr>
        <w:t>: For R2D ZIF receiver and D2R, support SNR/SINR as the output of the LLS.</w:t>
      </w:r>
    </w:p>
    <w:p w14:paraId="73E2BE0F" w14:textId="77777777" w:rsidR="00E97C3B" w:rsidRPr="00AF23E5" w:rsidRDefault="007E24DC" w:rsidP="004B1874">
      <w:pPr>
        <w:ind w:firstLine="440"/>
        <w:rPr>
          <w:b/>
          <w:bCs/>
          <w:lang w:eastAsia="zh-CN"/>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E97C3B" w:rsidRPr="00AF23E5">
        <w:rPr>
          <w:b/>
          <w:bCs/>
          <w:lang w:eastAsia="zh-CN"/>
        </w:rPr>
        <w:t xml:space="preserve">Proposal </w:t>
      </w:r>
      <w:r w:rsidR="00E97C3B">
        <w:rPr>
          <w:b/>
          <w:bCs/>
          <w:lang w:eastAsia="zh-CN"/>
        </w:rPr>
        <w:t>8</w:t>
      </w:r>
      <w:r w:rsidR="00E97C3B" w:rsidRPr="00AF23E5">
        <w:rPr>
          <w:b/>
          <w:bCs/>
          <w:lang w:eastAsia="zh-CN"/>
        </w:rPr>
        <w:t xml:space="preserve">: For the coverage evaluation of device 2a/2b, </w:t>
      </w:r>
      <w:r w:rsidR="00E97C3B">
        <w:rPr>
          <w:b/>
          <w:bCs/>
          <w:lang w:eastAsia="zh-CN"/>
        </w:rPr>
        <w:t xml:space="preserve">prefer </w:t>
      </w:r>
      <w:r w:rsidR="00E97C3B" w:rsidRPr="00AF23E5">
        <w:rPr>
          <w:b/>
          <w:bCs/>
          <w:lang w:eastAsia="zh-CN"/>
        </w:rPr>
        <w:t xml:space="preserve">Budget-Alt2 to reflect the relation between the data rate and coverage. </w:t>
      </w:r>
    </w:p>
    <w:p w14:paraId="6C2FD1D6" w14:textId="77777777" w:rsidR="00E97C3B" w:rsidRPr="005A2BDD" w:rsidRDefault="007E24DC" w:rsidP="004B1874">
      <w:pPr>
        <w:ind w:firstLine="440"/>
        <w:rPr>
          <w:b/>
          <w:bCs/>
          <w:lang w:eastAsia="zh-CN"/>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00E97C3B" w:rsidRPr="005A2BDD">
        <w:rPr>
          <w:rFonts w:hint="eastAsia"/>
          <w:b/>
          <w:bCs/>
          <w:lang w:eastAsia="zh-CN"/>
        </w:rPr>
        <w:t>P</w:t>
      </w:r>
      <w:r w:rsidR="00E97C3B" w:rsidRPr="005A2BDD">
        <w:rPr>
          <w:b/>
          <w:bCs/>
          <w:lang w:eastAsia="zh-CN"/>
        </w:rPr>
        <w:t xml:space="preserve">roposal </w:t>
      </w:r>
      <w:r w:rsidR="00E97C3B">
        <w:rPr>
          <w:b/>
          <w:bCs/>
          <w:lang w:eastAsia="zh-CN"/>
        </w:rPr>
        <w:t>9</w:t>
      </w:r>
      <w:r w:rsidR="00E97C3B" w:rsidRPr="005A2BDD">
        <w:rPr>
          <w:b/>
          <w:bCs/>
          <w:lang w:eastAsia="zh-CN"/>
        </w:rPr>
        <w:t xml:space="preserve">: For link budget calculation, RF-EH link should be evaluated for device </w:t>
      </w:r>
      <w:r w:rsidR="00E97C3B">
        <w:rPr>
          <w:b/>
          <w:bCs/>
          <w:lang w:eastAsia="zh-CN"/>
        </w:rPr>
        <w:t>1</w:t>
      </w:r>
      <w:r w:rsidR="00E97C3B" w:rsidRPr="005A2BDD">
        <w:rPr>
          <w:b/>
          <w:bCs/>
          <w:lang w:eastAsia="zh-CN"/>
        </w:rPr>
        <w:t xml:space="preserve"> </w:t>
      </w:r>
      <w:r w:rsidR="00E97C3B">
        <w:rPr>
          <w:b/>
          <w:bCs/>
          <w:lang w:eastAsia="zh-CN"/>
        </w:rPr>
        <w:t>with Budget-Alt1 (i.e., a predefined threshold)</w:t>
      </w:r>
      <w:r w:rsidR="00E97C3B" w:rsidRPr="005A2BDD">
        <w:rPr>
          <w:b/>
          <w:bCs/>
          <w:lang w:eastAsia="zh-CN"/>
        </w:rPr>
        <w:t>.</w:t>
      </w:r>
    </w:p>
    <w:p w14:paraId="0458EA52" w14:textId="77777777" w:rsidR="00E97C3B" w:rsidRPr="002B420D" w:rsidRDefault="007E24DC" w:rsidP="00C06758">
      <w:pPr>
        <w:ind w:firstLine="440"/>
        <w:rPr>
          <w:b/>
          <w:bCs/>
          <w:lang w:val="en-GB" w:eastAsia="zh-CN"/>
        </w:rPr>
      </w:pPr>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00E97C3B" w:rsidRPr="002B420D">
        <w:rPr>
          <w:rFonts w:hint="eastAsia"/>
          <w:b/>
          <w:bCs/>
          <w:lang w:val="en-GB" w:eastAsia="zh-CN"/>
        </w:rPr>
        <w:t>P</w:t>
      </w:r>
      <w:r w:rsidR="00E97C3B" w:rsidRPr="002B420D">
        <w:rPr>
          <w:b/>
          <w:bCs/>
          <w:lang w:val="en-GB" w:eastAsia="zh-CN"/>
        </w:rPr>
        <w:t xml:space="preserve">roposal </w:t>
      </w:r>
      <w:r w:rsidR="00E97C3B">
        <w:rPr>
          <w:b/>
          <w:bCs/>
          <w:lang w:val="en-GB" w:eastAsia="zh-CN"/>
        </w:rPr>
        <w:t>10</w:t>
      </w:r>
      <w:r w:rsidR="00E97C3B" w:rsidRPr="002B420D">
        <w:rPr>
          <w:b/>
          <w:bCs/>
          <w:lang w:val="en-GB" w:eastAsia="zh-CN"/>
        </w:rPr>
        <w:t>: Scenario of D2T2-B with Case 2-3 (CW outside topology on DL spectrum) should be excluded for further coverage evaluation.</w:t>
      </w:r>
    </w:p>
    <w:p w14:paraId="5389DF4F" w14:textId="77777777" w:rsidR="00E97C3B" w:rsidRPr="00D839EB" w:rsidRDefault="007E24DC" w:rsidP="00D839EB">
      <w:pPr>
        <w:ind w:left="440" w:firstLineChars="0" w:firstLine="0"/>
        <w:rPr>
          <w:b/>
          <w:bCs/>
          <w:lang w:val="en-GB" w:eastAsia="zh-CN"/>
        </w:rPr>
      </w:pPr>
      <w:r>
        <w:rPr>
          <w:lang w:val="en-GB"/>
        </w:rPr>
        <w:fldChar w:fldCharType="end"/>
      </w:r>
      <w:r>
        <w:rPr>
          <w:lang w:val="en-GB"/>
        </w:rPr>
        <w:fldChar w:fldCharType="begin"/>
      </w:r>
      <w:r>
        <w:rPr>
          <w:lang w:val="en-GB"/>
        </w:rPr>
        <w:instrText xml:space="preserve"> REF p11 \h </w:instrText>
      </w:r>
      <w:r>
        <w:rPr>
          <w:lang w:val="en-GB"/>
        </w:rPr>
      </w:r>
      <w:r>
        <w:rPr>
          <w:lang w:val="en-GB"/>
        </w:rPr>
        <w:fldChar w:fldCharType="separate"/>
      </w:r>
      <w:r w:rsidR="00E97C3B" w:rsidRPr="00D839EB">
        <w:rPr>
          <w:rFonts w:hint="eastAsia"/>
          <w:b/>
          <w:bCs/>
          <w:lang w:val="en-GB" w:eastAsia="zh-CN"/>
        </w:rPr>
        <w:t>P</w:t>
      </w:r>
      <w:r w:rsidR="00E97C3B" w:rsidRPr="00D839EB">
        <w:rPr>
          <w:b/>
          <w:bCs/>
          <w:lang w:val="en-GB" w:eastAsia="zh-CN"/>
        </w:rPr>
        <w:t xml:space="preserve">roposal </w:t>
      </w:r>
      <w:r w:rsidR="00E97C3B">
        <w:rPr>
          <w:b/>
          <w:bCs/>
          <w:lang w:val="en-GB" w:eastAsia="zh-CN"/>
        </w:rPr>
        <w:t>11</w:t>
      </w:r>
      <w:r w:rsidR="00E97C3B" w:rsidRPr="00D839EB">
        <w:rPr>
          <w:b/>
          <w:bCs/>
          <w:lang w:val="en-GB" w:eastAsia="zh-CN"/>
        </w:rPr>
        <w:t>: For D2T2-C, support D2R on UL spectrum.</w:t>
      </w:r>
    </w:p>
    <w:p w14:paraId="64E62FE9" w14:textId="77777777" w:rsidR="00E97C3B" w:rsidRPr="00E95DD3" w:rsidRDefault="007E24DC" w:rsidP="00E95DD3">
      <w:pPr>
        <w:ind w:firstLine="440"/>
        <w:rPr>
          <w:b/>
          <w:bCs/>
          <w:lang w:eastAsia="zh-CN"/>
        </w:rPr>
      </w:pPr>
      <w:r>
        <w:rPr>
          <w:lang w:val="en-GB"/>
        </w:rPr>
        <w:fldChar w:fldCharType="end"/>
      </w:r>
      <w:r>
        <w:rPr>
          <w:lang w:val="en-GB"/>
        </w:rPr>
        <w:fldChar w:fldCharType="begin"/>
      </w:r>
      <w:r>
        <w:rPr>
          <w:lang w:val="en-GB"/>
        </w:rPr>
        <w:instrText xml:space="preserve"> REF p12 \h </w:instrText>
      </w:r>
      <w:r>
        <w:rPr>
          <w:lang w:val="en-GB"/>
        </w:rPr>
      </w:r>
      <w:r>
        <w:rPr>
          <w:lang w:val="en-GB"/>
        </w:rPr>
        <w:fldChar w:fldCharType="separate"/>
      </w:r>
      <w:r w:rsidR="00E97C3B" w:rsidRPr="00E95DD3">
        <w:rPr>
          <w:rFonts w:hint="eastAsia"/>
          <w:b/>
          <w:bCs/>
          <w:lang w:eastAsia="zh-CN"/>
        </w:rPr>
        <w:t>P</w:t>
      </w:r>
      <w:r w:rsidR="00E97C3B" w:rsidRPr="00E95DD3">
        <w:rPr>
          <w:b/>
          <w:bCs/>
          <w:lang w:eastAsia="zh-CN"/>
        </w:rPr>
        <w:t xml:space="preserve">roposal 12: For coverage evaluation of D2T2, intermediate UE drop uniformly distributed over the horizontal area for both scenarios of </w:t>
      </w:r>
      <w:proofErr w:type="spellStart"/>
      <w:r w:rsidR="00E97C3B" w:rsidRPr="00E95DD3">
        <w:rPr>
          <w:b/>
          <w:bCs/>
          <w:lang w:eastAsia="zh-CN"/>
        </w:rPr>
        <w:t>InH</w:t>
      </w:r>
      <w:proofErr w:type="spellEnd"/>
      <w:r w:rsidR="00E97C3B" w:rsidRPr="00E95DD3">
        <w:rPr>
          <w:b/>
          <w:bCs/>
          <w:lang w:eastAsia="zh-CN"/>
        </w:rPr>
        <w:t xml:space="preserve">-office and </w:t>
      </w:r>
      <w:proofErr w:type="spellStart"/>
      <w:r w:rsidR="00E97C3B" w:rsidRPr="00E95DD3">
        <w:rPr>
          <w:b/>
          <w:bCs/>
          <w:lang w:eastAsia="zh-CN"/>
        </w:rPr>
        <w:t>InF</w:t>
      </w:r>
      <w:proofErr w:type="spellEnd"/>
      <w:r w:rsidR="00E97C3B" w:rsidRPr="00E95DD3">
        <w:rPr>
          <w:b/>
          <w:bCs/>
          <w:lang w:eastAsia="zh-CN"/>
        </w:rPr>
        <w:t>-DL.</w:t>
      </w:r>
    </w:p>
    <w:p w14:paraId="6DC8EFC2" w14:textId="77777777" w:rsidR="00E97C3B" w:rsidRPr="00FF57D8" w:rsidRDefault="00E97C3B" w:rsidP="0030114B">
      <w:pPr>
        <w:pStyle w:val="af6"/>
        <w:numPr>
          <w:ilvl w:val="0"/>
          <w:numId w:val="33"/>
        </w:numPr>
        <w:ind w:firstLineChars="0"/>
        <w:rPr>
          <w:rFonts w:ascii="Times New Roman" w:hAnsi="Times New Roman"/>
          <w:b/>
          <w:bCs/>
          <w:lang w:eastAsia="zh-CN"/>
        </w:rPr>
      </w:pPr>
      <w:r w:rsidRPr="00FF57D8">
        <w:rPr>
          <w:rFonts w:ascii="Times New Roman" w:eastAsiaTheme="minorEastAsia" w:hAnsi="Times New Roman"/>
          <w:b/>
          <w:bCs/>
          <w:lang w:eastAsia="zh-CN"/>
        </w:rPr>
        <w:t>FFS intermediate UE dropping number for different scenario</w:t>
      </w:r>
      <w:r>
        <w:rPr>
          <w:rFonts w:ascii="Times New Roman" w:eastAsiaTheme="minorEastAsia" w:hAnsi="Times New Roman"/>
          <w:b/>
          <w:bCs/>
          <w:lang w:eastAsia="zh-CN"/>
        </w:rPr>
        <w:t>s</w:t>
      </w:r>
      <w:r w:rsidRPr="00FF57D8">
        <w:rPr>
          <w:rFonts w:ascii="Times New Roman" w:eastAsiaTheme="minorEastAsia" w:hAnsi="Times New Roman"/>
          <w:b/>
          <w:bCs/>
          <w:lang w:eastAsia="zh-CN"/>
        </w:rPr>
        <w:t xml:space="preserve"> and different device type</w:t>
      </w:r>
      <w:r>
        <w:rPr>
          <w:rFonts w:ascii="Times New Roman" w:eastAsiaTheme="minorEastAsia" w:hAnsi="Times New Roman"/>
          <w:b/>
          <w:bCs/>
          <w:lang w:eastAsia="zh-CN"/>
        </w:rPr>
        <w:t>s</w:t>
      </w:r>
      <w:r w:rsidRPr="00FF57D8">
        <w:rPr>
          <w:rFonts w:ascii="Times New Roman" w:eastAsiaTheme="minorEastAsia" w:hAnsi="Times New Roman"/>
          <w:b/>
          <w:bCs/>
          <w:lang w:eastAsia="zh-CN"/>
        </w:rPr>
        <w:t>.</w:t>
      </w:r>
    </w:p>
    <w:p w14:paraId="7B419275" w14:textId="77777777" w:rsidR="00E97C3B" w:rsidRPr="00E95DD3" w:rsidRDefault="007E24DC" w:rsidP="00E95DD3">
      <w:pPr>
        <w:ind w:firstLine="440"/>
        <w:rPr>
          <w:b/>
          <w:bCs/>
          <w:lang w:eastAsia="zh-CN"/>
        </w:rPr>
      </w:pPr>
      <w:r>
        <w:rPr>
          <w:lang w:val="en-GB"/>
        </w:rPr>
        <w:lastRenderedPageBreak/>
        <w:fldChar w:fldCharType="end"/>
      </w:r>
      <w:r>
        <w:rPr>
          <w:lang w:val="en-GB"/>
        </w:rPr>
        <w:fldChar w:fldCharType="begin"/>
      </w:r>
      <w:r>
        <w:rPr>
          <w:lang w:val="en-GB"/>
        </w:rPr>
        <w:instrText xml:space="preserve"> REF p13 \h </w:instrText>
      </w:r>
      <w:r>
        <w:rPr>
          <w:lang w:val="en-GB"/>
        </w:rPr>
      </w:r>
      <w:r>
        <w:rPr>
          <w:lang w:val="en-GB"/>
        </w:rPr>
        <w:fldChar w:fldCharType="separate"/>
      </w:r>
      <w:r w:rsidR="00E97C3B" w:rsidRPr="00E95DD3">
        <w:rPr>
          <w:rFonts w:hint="eastAsia"/>
          <w:b/>
          <w:bCs/>
          <w:lang w:eastAsia="zh-CN"/>
        </w:rPr>
        <w:t>P</w:t>
      </w:r>
      <w:r w:rsidR="00E97C3B" w:rsidRPr="00E95DD3">
        <w:rPr>
          <w:b/>
          <w:bCs/>
          <w:lang w:eastAsia="zh-CN"/>
        </w:rPr>
        <w:t>roposal 13: Regarding co-existence and interference evaluation, the corresponding study in RAN1 is not precluded.</w:t>
      </w:r>
    </w:p>
    <w:p w14:paraId="2A789402" w14:textId="77777777" w:rsidR="00E97C3B" w:rsidRPr="006447BA" w:rsidRDefault="007E24DC" w:rsidP="00DD1AC3">
      <w:pPr>
        <w:ind w:firstLine="440"/>
        <w:rPr>
          <w:b/>
          <w:bCs/>
          <w:lang w:eastAsia="zh-CN"/>
        </w:rPr>
      </w:pPr>
      <w:r>
        <w:rPr>
          <w:lang w:val="en-GB"/>
        </w:rPr>
        <w:fldChar w:fldCharType="end"/>
      </w:r>
      <w:r>
        <w:rPr>
          <w:lang w:val="en-GB"/>
        </w:rPr>
        <w:fldChar w:fldCharType="begin"/>
      </w:r>
      <w:r>
        <w:rPr>
          <w:lang w:val="en-GB"/>
        </w:rPr>
        <w:instrText xml:space="preserve"> REF p14 \h </w:instrText>
      </w:r>
      <w:r>
        <w:rPr>
          <w:lang w:val="en-GB"/>
        </w:rPr>
      </w:r>
      <w:r>
        <w:rPr>
          <w:lang w:val="en-GB"/>
        </w:rPr>
        <w:fldChar w:fldCharType="separate"/>
      </w:r>
      <w:r w:rsidR="00E97C3B" w:rsidRPr="006447BA">
        <w:rPr>
          <w:rFonts w:hint="eastAsia"/>
          <w:b/>
          <w:bCs/>
          <w:lang w:eastAsia="zh-CN"/>
        </w:rPr>
        <w:t>P</w:t>
      </w:r>
      <w:r w:rsidR="00E97C3B" w:rsidRPr="006447BA">
        <w:rPr>
          <w:b/>
          <w:bCs/>
          <w:lang w:eastAsia="zh-CN"/>
        </w:rPr>
        <w:t xml:space="preserve">roposal </w:t>
      </w:r>
      <w:r w:rsidR="00E97C3B">
        <w:rPr>
          <w:b/>
          <w:bCs/>
          <w:lang w:eastAsia="zh-CN"/>
        </w:rPr>
        <w:t>14</w:t>
      </w:r>
      <w:r w:rsidR="00E97C3B" w:rsidRPr="006447BA">
        <w:rPr>
          <w:b/>
          <w:bCs/>
          <w:lang w:eastAsia="zh-CN"/>
        </w:rPr>
        <w:t xml:space="preserve">: </w:t>
      </w:r>
      <w:r w:rsidR="00E97C3B">
        <w:rPr>
          <w:b/>
          <w:bCs/>
          <w:lang w:eastAsia="zh-CN"/>
        </w:rPr>
        <w:t>Support</w:t>
      </w:r>
      <w:r w:rsidR="00E97C3B" w:rsidRPr="006447BA">
        <w:rPr>
          <w:b/>
          <w:bCs/>
          <w:lang w:eastAsia="zh-CN"/>
        </w:rPr>
        <w:t xml:space="preserve"> the views</w:t>
      </w:r>
      <w:r w:rsidR="00E97C3B">
        <w:rPr>
          <w:b/>
          <w:bCs/>
          <w:lang w:eastAsia="zh-CN"/>
        </w:rPr>
        <w:t xml:space="preserve"> in the right column</w:t>
      </w:r>
      <w:r w:rsidR="00E97C3B" w:rsidRPr="006447BA">
        <w:rPr>
          <w:b/>
          <w:bCs/>
          <w:lang w:eastAsia="zh-CN"/>
        </w:rPr>
        <w:t xml:space="preserve"> in Table </w:t>
      </w:r>
      <w:r w:rsidR="00E97C3B">
        <w:rPr>
          <w:b/>
          <w:bCs/>
          <w:lang w:eastAsia="zh-CN"/>
        </w:rPr>
        <w:t>3</w:t>
      </w:r>
      <w:r w:rsidR="00E97C3B" w:rsidRPr="006447BA">
        <w:rPr>
          <w:b/>
          <w:bCs/>
          <w:lang w:eastAsia="zh-CN"/>
        </w:rPr>
        <w:t>.</w:t>
      </w:r>
    </w:p>
    <w:p w14:paraId="1C0583F5" w14:textId="77777777" w:rsidR="00E97C3B" w:rsidRPr="00354BCB" w:rsidRDefault="007E24DC" w:rsidP="006F45CF">
      <w:pPr>
        <w:ind w:firstLine="440"/>
        <w:rPr>
          <w:b/>
          <w:bCs/>
          <w:lang w:val="en-GB" w:eastAsia="zh-CN"/>
        </w:rPr>
      </w:pPr>
      <w:r>
        <w:rPr>
          <w:lang w:val="en-GB"/>
        </w:rPr>
        <w:fldChar w:fldCharType="end"/>
      </w:r>
      <w:r>
        <w:rPr>
          <w:lang w:val="en-GB"/>
        </w:rPr>
        <w:fldChar w:fldCharType="begin"/>
      </w:r>
      <w:r>
        <w:rPr>
          <w:lang w:val="en-GB"/>
        </w:rPr>
        <w:instrText xml:space="preserve"> REF p15 \h </w:instrText>
      </w:r>
      <w:r>
        <w:rPr>
          <w:lang w:val="en-GB"/>
        </w:rPr>
      </w:r>
      <w:r>
        <w:rPr>
          <w:lang w:val="en-GB"/>
        </w:rPr>
        <w:fldChar w:fldCharType="separate"/>
      </w:r>
      <w:r w:rsidR="00E97C3B" w:rsidRPr="00354BCB">
        <w:rPr>
          <w:b/>
          <w:bCs/>
          <w:lang w:val="en-GB" w:eastAsia="zh-CN"/>
        </w:rPr>
        <w:t xml:space="preserve">Proposal </w:t>
      </w:r>
      <w:r w:rsidR="00E97C3B">
        <w:rPr>
          <w:b/>
          <w:bCs/>
          <w:lang w:val="en-GB" w:eastAsia="zh-CN"/>
        </w:rPr>
        <w:t>15</w:t>
      </w:r>
      <w:r w:rsidR="00E97C3B" w:rsidRPr="00354BCB">
        <w:rPr>
          <w:b/>
          <w:bCs/>
          <w:lang w:val="en-GB" w:eastAsia="zh-CN"/>
        </w:rPr>
        <w:t>: The maximum distance target is set separately for device 1 and device 2a&amp;2b</w:t>
      </w:r>
    </w:p>
    <w:p w14:paraId="1AA40B26" w14:textId="77777777" w:rsidR="00E97C3B" w:rsidRPr="00354BCB" w:rsidRDefault="00E97C3B" w:rsidP="0030114B">
      <w:pPr>
        <w:pStyle w:val="af6"/>
        <w:numPr>
          <w:ilvl w:val="0"/>
          <w:numId w:val="18"/>
        </w:numPr>
        <w:ind w:firstLineChars="0"/>
        <w:rPr>
          <w:rFonts w:ascii="Times New Roman" w:hAnsi="Times New Roman"/>
          <w:b/>
          <w:bCs/>
          <w:lang w:val="en-GB" w:eastAsia="zh-CN"/>
        </w:rPr>
      </w:pPr>
      <w:r w:rsidRPr="00354BCB">
        <w:rPr>
          <w:rFonts w:ascii="Times New Roman" w:eastAsiaTheme="minorEastAsia" w:hAnsi="Times New Roman"/>
          <w:b/>
          <w:bCs/>
          <w:lang w:val="en-GB" w:eastAsia="zh-CN"/>
        </w:rPr>
        <w:t xml:space="preserve">For device 1, the </w:t>
      </w:r>
      <w:r w:rsidRPr="00354BCB">
        <w:rPr>
          <w:rFonts w:ascii="Times New Roman" w:hAnsi="Times New Roman"/>
          <w:b/>
          <w:bCs/>
          <w:lang w:val="en-GB" w:eastAsia="zh-CN"/>
        </w:rPr>
        <w:t xml:space="preserve">maximum distance target is </w:t>
      </w:r>
      <w:r>
        <w:rPr>
          <w:rFonts w:ascii="Times New Roman" w:hAnsi="Times New Roman"/>
          <w:b/>
          <w:bCs/>
          <w:lang w:val="en-GB" w:eastAsia="zh-CN"/>
        </w:rPr>
        <w:t xml:space="preserve">10 - </w:t>
      </w:r>
      <w:r w:rsidRPr="00354BCB">
        <w:rPr>
          <w:rFonts w:ascii="Times New Roman" w:hAnsi="Times New Roman"/>
          <w:b/>
          <w:bCs/>
          <w:lang w:val="en-GB" w:eastAsia="zh-CN"/>
        </w:rPr>
        <w:t>20m</w:t>
      </w:r>
    </w:p>
    <w:p w14:paraId="224C6CAD" w14:textId="77777777" w:rsidR="00E97C3B" w:rsidRPr="00646BAB" w:rsidRDefault="00E97C3B" w:rsidP="0030114B">
      <w:pPr>
        <w:pStyle w:val="af6"/>
        <w:numPr>
          <w:ilvl w:val="0"/>
          <w:numId w:val="18"/>
        </w:numPr>
        <w:ind w:firstLineChars="0"/>
        <w:rPr>
          <w:rFonts w:ascii="Times New Roman" w:hAnsi="Times New Roman"/>
          <w:lang w:val="en-GB" w:eastAsia="zh-CN"/>
        </w:rPr>
      </w:pPr>
      <w:r w:rsidRPr="00354BCB">
        <w:rPr>
          <w:rFonts w:ascii="Times New Roman" w:eastAsiaTheme="minorEastAsia" w:hAnsi="Times New Roman"/>
          <w:b/>
          <w:bCs/>
          <w:lang w:val="en-GB" w:eastAsia="zh-CN"/>
        </w:rPr>
        <w:t xml:space="preserve">For device 2a&amp;2b, the maximum distance target is </w:t>
      </w:r>
      <w:r>
        <w:rPr>
          <w:rFonts w:ascii="Times New Roman" w:eastAsiaTheme="minorEastAsia" w:hAnsi="Times New Roman"/>
          <w:b/>
          <w:bCs/>
          <w:lang w:val="en-GB" w:eastAsia="zh-CN"/>
        </w:rPr>
        <w:t>20 - 50m</w:t>
      </w:r>
    </w:p>
    <w:p w14:paraId="43A2AFF8" w14:textId="170DFDF7" w:rsidR="00EB0364" w:rsidRPr="00EB0364" w:rsidRDefault="007E24DC" w:rsidP="00DE5BF9">
      <w:pPr>
        <w:ind w:firstLineChars="0" w:firstLine="0"/>
        <w:rPr>
          <w:lang w:val="en-GB"/>
        </w:rPr>
      </w:pPr>
      <w:r>
        <w:rPr>
          <w:lang w:val="en-GB"/>
        </w:rPr>
        <w:fldChar w:fldCharType="end"/>
      </w:r>
    </w:p>
    <w:p w14:paraId="4EEBB035" w14:textId="48A96114" w:rsidR="00045B1F" w:rsidRDefault="00045B1F" w:rsidP="00495740">
      <w:pPr>
        <w:pStyle w:val="1"/>
      </w:pPr>
      <w:r>
        <w:t>Reference</w:t>
      </w:r>
    </w:p>
    <w:bookmarkEnd w:id="5"/>
    <w:bookmarkEnd w:id="6"/>
    <w:bookmarkEnd w:id="7"/>
    <w:p w14:paraId="2594630F" w14:textId="13C98D19" w:rsidR="006F00AA" w:rsidRDefault="006876D1" w:rsidP="003C74F4">
      <w:pPr>
        <w:ind w:firstLine="440"/>
        <w:rPr>
          <w:iCs/>
          <w:lang w:eastAsia="zh-CN"/>
        </w:rPr>
      </w:pPr>
      <w:r>
        <w:rPr>
          <w:rFonts w:hint="eastAsia"/>
          <w:iCs/>
          <w:lang w:eastAsia="zh-CN"/>
        </w:rPr>
        <w:t>[</w:t>
      </w:r>
      <w:r w:rsidR="00A34025">
        <w:rPr>
          <w:iCs/>
          <w:lang w:eastAsia="zh-CN"/>
        </w:rPr>
        <w:t>1</w:t>
      </w:r>
      <w:r>
        <w:rPr>
          <w:iCs/>
          <w:lang w:eastAsia="zh-CN"/>
        </w:rPr>
        <w:t xml:space="preserve">] </w:t>
      </w:r>
      <w:r w:rsidR="00361960">
        <w:rPr>
          <w:iCs/>
          <w:lang w:eastAsia="zh-CN"/>
        </w:rPr>
        <w:t>3GPP TSG RAN Meeting #103, RP-240826, CMCC, Huawei, T-Mobile USA “Revised SID: Study on solutions for Ambient IoT (Internet of Things) in NR”, Maastricht, Netherlands, March 18-21, 2024.</w:t>
      </w:r>
    </w:p>
    <w:p w14:paraId="3A2A7C11" w14:textId="37E7B2C3" w:rsidR="007154F4" w:rsidRDefault="007154F4" w:rsidP="003C74F4">
      <w:pPr>
        <w:ind w:firstLine="440"/>
        <w:rPr>
          <w:iCs/>
          <w:lang w:eastAsia="zh-CN"/>
        </w:rPr>
      </w:pPr>
      <w:r>
        <w:rPr>
          <w:rFonts w:hint="eastAsia"/>
          <w:iCs/>
          <w:lang w:eastAsia="zh-CN"/>
        </w:rPr>
        <w:t>[</w:t>
      </w:r>
      <w:r>
        <w:rPr>
          <w:iCs/>
          <w:lang w:eastAsia="zh-CN"/>
        </w:rPr>
        <w:t xml:space="preserve">2] </w:t>
      </w:r>
      <w:r w:rsidR="00C506AE" w:rsidRPr="00C506AE">
        <w:rPr>
          <w:iCs/>
          <w:lang w:eastAsia="zh-CN"/>
        </w:rPr>
        <w:t>3GPP TR38.848, “Study on Ambient IoT (Internet of Things) in RAN (Release 18),” V18.0.0, September 2023</w:t>
      </w:r>
      <w:r w:rsidR="00B93A82">
        <w:rPr>
          <w:iCs/>
          <w:lang w:eastAsia="zh-CN"/>
        </w:rPr>
        <w:t>.</w:t>
      </w:r>
    </w:p>
    <w:p w14:paraId="29BB822E" w14:textId="008C7DFD" w:rsidR="00B93A82" w:rsidRDefault="00B93A82" w:rsidP="003C74F4">
      <w:pPr>
        <w:ind w:firstLine="440"/>
        <w:rPr>
          <w:iCs/>
          <w:lang w:eastAsia="zh-CN"/>
        </w:rPr>
      </w:pPr>
      <w:r>
        <w:rPr>
          <w:rFonts w:hint="eastAsia"/>
          <w:iCs/>
          <w:lang w:eastAsia="zh-CN"/>
        </w:rPr>
        <w:t>[</w:t>
      </w:r>
      <w:r>
        <w:rPr>
          <w:iCs/>
          <w:lang w:eastAsia="zh-CN"/>
        </w:rPr>
        <w:t xml:space="preserve">3] </w:t>
      </w:r>
      <w:r w:rsidRPr="00B93A82">
        <w:rPr>
          <w:iCs/>
          <w:lang w:eastAsia="zh-CN"/>
        </w:rPr>
        <w:t>R1-2401874</w:t>
      </w:r>
      <w:r>
        <w:rPr>
          <w:iCs/>
          <w:lang w:eastAsia="zh-CN"/>
        </w:rPr>
        <w:t>, CMCC, “</w:t>
      </w:r>
      <w:r w:rsidRPr="00B93A82">
        <w:rPr>
          <w:iCs/>
          <w:lang w:eastAsia="zh-CN"/>
        </w:rPr>
        <w:t>FL summary (final) for Ambient IoT evaluation</w:t>
      </w:r>
      <w:r>
        <w:rPr>
          <w:iCs/>
          <w:lang w:eastAsia="zh-CN"/>
        </w:rPr>
        <w:t xml:space="preserve">”, </w:t>
      </w:r>
      <w:r w:rsidRPr="00B93A82">
        <w:rPr>
          <w:iCs/>
          <w:lang w:eastAsia="zh-CN"/>
        </w:rPr>
        <w:t>Athens, Greece, February 26th – March 1st, 2024</w:t>
      </w:r>
      <w:r>
        <w:rPr>
          <w:iCs/>
          <w:lang w:eastAsia="zh-CN"/>
        </w:rPr>
        <w:t>.</w:t>
      </w:r>
    </w:p>
    <w:p w14:paraId="09589B95" w14:textId="3110675A" w:rsidR="00A57BA0" w:rsidRDefault="00167C1C" w:rsidP="003C74F4">
      <w:pPr>
        <w:ind w:firstLine="440"/>
        <w:rPr>
          <w:iCs/>
          <w:lang w:eastAsia="zh-CN"/>
        </w:rPr>
      </w:pPr>
      <w:r>
        <w:rPr>
          <w:rFonts w:hint="eastAsia"/>
          <w:iCs/>
          <w:lang w:eastAsia="zh-CN"/>
        </w:rPr>
        <w:t>[</w:t>
      </w:r>
      <w:r>
        <w:rPr>
          <w:iCs/>
          <w:lang w:eastAsia="zh-CN"/>
        </w:rPr>
        <w:t xml:space="preserve">4] </w:t>
      </w:r>
      <w:r w:rsidR="00A57BA0" w:rsidRPr="00A57BA0">
        <w:rPr>
          <w:iCs/>
          <w:lang w:eastAsia="zh-CN"/>
        </w:rPr>
        <w:t>R1-2403788</w:t>
      </w:r>
      <w:r>
        <w:rPr>
          <w:iCs/>
          <w:lang w:eastAsia="zh-CN"/>
        </w:rPr>
        <w:t xml:space="preserve">, </w:t>
      </w:r>
      <w:r w:rsidRPr="00167C1C">
        <w:rPr>
          <w:iCs/>
          <w:lang w:eastAsia="zh-CN"/>
        </w:rPr>
        <w:t xml:space="preserve">CMCC, “FL summary (final) for Ambient IoT evaluation”, </w:t>
      </w:r>
      <w:r w:rsidR="00A57BA0" w:rsidRPr="00A57BA0">
        <w:rPr>
          <w:iCs/>
          <w:lang w:eastAsia="zh-CN"/>
        </w:rPr>
        <w:t>Changsha, Hunan Province, China, April 15th – 19th, 2024</w:t>
      </w:r>
      <w:r w:rsidR="00A57BA0">
        <w:rPr>
          <w:iCs/>
          <w:lang w:eastAsia="zh-CN"/>
        </w:rPr>
        <w:t>.</w:t>
      </w:r>
    </w:p>
    <w:p w14:paraId="5D59B133" w14:textId="2F10DEEE" w:rsidR="007233A6" w:rsidRPr="006F00AA" w:rsidRDefault="008010A6" w:rsidP="003C74F4">
      <w:pPr>
        <w:ind w:firstLine="440"/>
        <w:rPr>
          <w:iCs/>
          <w:lang w:eastAsia="zh-CN"/>
        </w:rPr>
      </w:pPr>
      <w:r>
        <w:rPr>
          <w:rFonts w:hint="eastAsia"/>
          <w:iCs/>
          <w:lang w:eastAsia="zh-CN"/>
        </w:rPr>
        <w:t>[</w:t>
      </w:r>
      <w:r>
        <w:rPr>
          <w:iCs/>
          <w:lang w:eastAsia="zh-CN"/>
        </w:rPr>
        <w:t>5] R1-2405081, MediaTek, “On carrier-wave waveform characteristics for A-IoT”, Fukuoka City, Fukuoka, Japan, May 20th – 24th, 2024</w:t>
      </w:r>
    </w:p>
    <w:sectPr w:rsidR="007233A6" w:rsidRPr="006F00AA" w:rsidSect="006E1733">
      <w:footerReference w:type="default" r:id="rId27"/>
      <w:footnotePr>
        <w:numRestart w:val="eachSect"/>
      </w:footnotePr>
      <w:type w:val="continuous"/>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526BF" w14:textId="77777777" w:rsidR="006E4C15" w:rsidRDefault="006E4C15">
      <w:pPr>
        <w:ind w:firstLine="440"/>
      </w:pPr>
      <w:r>
        <w:separator/>
      </w:r>
    </w:p>
  </w:endnote>
  <w:endnote w:type="continuationSeparator" w:id="0">
    <w:p w14:paraId="1FBDBD98" w14:textId="77777777" w:rsidR="006E4C15" w:rsidRDefault="006E4C15">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4588A" w14:textId="77777777" w:rsidR="006E4C15" w:rsidRDefault="006E4C15">
      <w:pPr>
        <w:ind w:firstLine="440"/>
      </w:pPr>
      <w:r>
        <w:separator/>
      </w:r>
    </w:p>
  </w:footnote>
  <w:footnote w:type="continuationSeparator" w:id="0">
    <w:p w14:paraId="358C801A" w14:textId="77777777" w:rsidR="006E4C15" w:rsidRDefault="006E4C15">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A14EA3"/>
    <w:multiLevelType w:val="hybridMultilevel"/>
    <w:tmpl w:val="361E83AE"/>
    <w:lvl w:ilvl="0" w:tplc="4C28ED9E">
      <w:start w:val="1"/>
      <w:numFmt w:val="bullet"/>
      <w:lvlText w:val=""/>
      <w:lvlJc w:val="left"/>
      <w:pPr>
        <w:ind w:left="618" w:hanging="420"/>
      </w:pPr>
      <w:rPr>
        <w:rFonts w:ascii="Wingdings" w:hAnsi="Wingdings" w:hint="default"/>
      </w:rPr>
    </w:lvl>
    <w:lvl w:ilvl="1" w:tplc="04090003">
      <w:start w:val="1"/>
      <w:numFmt w:val="bullet"/>
      <w:lvlText w:val="o"/>
      <w:lvlJc w:val="left"/>
      <w:pPr>
        <w:ind w:left="988" w:hanging="420"/>
      </w:pPr>
      <w:rPr>
        <w:rFonts w:ascii="Courier New" w:hAnsi="Courier New" w:cs="Courier New"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1874109"/>
    <w:multiLevelType w:val="hybridMultilevel"/>
    <w:tmpl w:val="95648972"/>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82D6589"/>
    <w:multiLevelType w:val="hybridMultilevel"/>
    <w:tmpl w:val="220207D0"/>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8B0F56"/>
    <w:multiLevelType w:val="hybridMultilevel"/>
    <w:tmpl w:val="F72C1A76"/>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0EE35496"/>
    <w:multiLevelType w:val="hybridMultilevel"/>
    <w:tmpl w:val="E9AE371E"/>
    <w:lvl w:ilvl="0" w:tplc="4C28ED9E">
      <w:start w:val="1"/>
      <w:numFmt w:val="bullet"/>
      <w:lvlText w:val=""/>
      <w:lvlJc w:val="left"/>
      <w:pPr>
        <w:ind w:left="420" w:hanging="420"/>
      </w:pPr>
      <w:rPr>
        <w:rFonts w:ascii="Wingdings" w:hAnsi="Wingdings" w:hint="default"/>
      </w:rPr>
    </w:lvl>
    <w:lvl w:ilvl="1" w:tplc="04090005">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15024"/>
    <w:multiLevelType w:val="hybridMultilevel"/>
    <w:tmpl w:val="E7461516"/>
    <w:lvl w:ilvl="0" w:tplc="BD38C8CC">
      <w:start w:val="2"/>
      <w:numFmt w:val="lowerLetter"/>
      <w:lvlText w:val="%1)"/>
      <w:lvlJc w:val="left"/>
      <w:pPr>
        <w:ind w:left="1398" w:hanging="360"/>
      </w:pPr>
      <w:rPr>
        <w:rFonts w:eastAsia="Calibri" w:hint="default"/>
        <w:sz w:val="22"/>
      </w:rPr>
    </w:lvl>
    <w:lvl w:ilvl="1" w:tplc="04090019" w:tentative="1">
      <w:start w:val="1"/>
      <w:numFmt w:val="lowerLetter"/>
      <w:lvlText w:val="%2)"/>
      <w:lvlJc w:val="left"/>
      <w:pPr>
        <w:ind w:left="1878" w:hanging="420"/>
      </w:pPr>
    </w:lvl>
    <w:lvl w:ilvl="2" w:tplc="0409001B" w:tentative="1">
      <w:start w:val="1"/>
      <w:numFmt w:val="lowerRoman"/>
      <w:lvlText w:val="%3."/>
      <w:lvlJc w:val="right"/>
      <w:pPr>
        <w:ind w:left="2298" w:hanging="420"/>
      </w:pPr>
    </w:lvl>
    <w:lvl w:ilvl="3" w:tplc="0409000F" w:tentative="1">
      <w:start w:val="1"/>
      <w:numFmt w:val="decimal"/>
      <w:lvlText w:val="%4."/>
      <w:lvlJc w:val="left"/>
      <w:pPr>
        <w:ind w:left="2718" w:hanging="420"/>
      </w:pPr>
    </w:lvl>
    <w:lvl w:ilvl="4" w:tplc="04090019" w:tentative="1">
      <w:start w:val="1"/>
      <w:numFmt w:val="lowerLetter"/>
      <w:lvlText w:val="%5)"/>
      <w:lvlJc w:val="left"/>
      <w:pPr>
        <w:ind w:left="3138" w:hanging="420"/>
      </w:pPr>
    </w:lvl>
    <w:lvl w:ilvl="5" w:tplc="0409001B" w:tentative="1">
      <w:start w:val="1"/>
      <w:numFmt w:val="lowerRoman"/>
      <w:lvlText w:val="%6."/>
      <w:lvlJc w:val="right"/>
      <w:pPr>
        <w:ind w:left="3558" w:hanging="420"/>
      </w:pPr>
    </w:lvl>
    <w:lvl w:ilvl="6" w:tplc="0409000F" w:tentative="1">
      <w:start w:val="1"/>
      <w:numFmt w:val="decimal"/>
      <w:lvlText w:val="%7."/>
      <w:lvlJc w:val="left"/>
      <w:pPr>
        <w:ind w:left="3978" w:hanging="420"/>
      </w:pPr>
    </w:lvl>
    <w:lvl w:ilvl="7" w:tplc="04090019" w:tentative="1">
      <w:start w:val="1"/>
      <w:numFmt w:val="lowerLetter"/>
      <w:lvlText w:val="%8)"/>
      <w:lvlJc w:val="left"/>
      <w:pPr>
        <w:ind w:left="4398" w:hanging="420"/>
      </w:pPr>
    </w:lvl>
    <w:lvl w:ilvl="8" w:tplc="0409001B" w:tentative="1">
      <w:start w:val="1"/>
      <w:numFmt w:val="lowerRoman"/>
      <w:lvlText w:val="%9."/>
      <w:lvlJc w:val="right"/>
      <w:pPr>
        <w:ind w:left="4818" w:hanging="420"/>
      </w:pPr>
    </w:lvl>
  </w:abstractNum>
  <w:abstractNum w:abstractNumId="10" w15:restartNumberingAfterBreak="0">
    <w:nsid w:val="19383CE4"/>
    <w:multiLevelType w:val="hybridMultilevel"/>
    <w:tmpl w:val="C8F874BC"/>
    <w:lvl w:ilvl="0" w:tplc="FFFFFFFF">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269EED64">
      <w:start w:val="1"/>
      <w:numFmt w:val="bullet"/>
      <w:lvlText w:val="w"/>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1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B72212C"/>
    <w:multiLevelType w:val="hybridMultilevel"/>
    <w:tmpl w:val="600E92E4"/>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E2A57B9"/>
    <w:multiLevelType w:val="hybridMultilevel"/>
    <w:tmpl w:val="7BD65298"/>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1FD85FAD"/>
    <w:multiLevelType w:val="hybridMultilevel"/>
    <w:tmpl w:val="6E3A2706"/>
    <w:lvl w:ilvl="0" w:tplc="B9907A6E">
      <w:start w:val="1"/>
      <w:numFmt w:val="bullet"/>
      <w:lvlText w:val=""/>
      <w:lvlJc w:val="left"/>
      <w:pPr>
        <w:ind w:left="680" w:hanging="480"/>
      </w:pPr>
      <w:rPr>
        <w:rFonts w:ascii="Wingdings" w:hAnsi="Wingding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6"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37F16707"/>
    <w:multiLevelType w:val="hybridMultilevel"/>
    <w:tmpl w:val="27EAC69E"/>
    <w:lvl w:ilvl="0" w:tplc="4202C932">
      <w:start w:val="1"/>
      <w:numFmt w:val="bullet"/>
      <w:lvlText w:val=""/>
      <w:lvlJc w:val="left"/>
      <w:pPr>
        <w:ind w:left="860" w:hanging="420"/>
      </w:pPr>
      <w:rPr>
        <w:rFonts w:ascii="Symbol" w:eastAsia="MS Mincho" w:hAnsi="Symbol" w:cs="Times New Roman" w:hint="default"/>
      </w:rPr>
    </w:lvl>
    <w:lvl w:ilvl="1" w:tplc="666A460A">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3FEA31E0"/>
    <w:multiLevelType w:val="hybridMultilevel"/>
    <w:tmpl w:val="FE3E3286"/>
    <w:lvl w:ilvl="0" w:tplc="04090003">
      <w:start w:val="1"/>
      <w:numFmt w:val="bullet"/>
      <w:lvlText w:val="o"/>
      <w:lvlJc w:val="left"/>
      <w:pPr>
        <w:ind w:left="988" w:hanging="420"/>
      </w:pPr>
      <w:rPr>
        <w:rFonts w:ascii="Courier New" w:hAnsi="Courier New" w:cs="Courier New" w:hint="default"/>
      </w:rPr>
    </w:lvl>
    <w:lvl w:ilvl="1" w:tplc="FFFFFFFF">
      <w:numFmt w:val="bullet"/>
      <w:lvlText w:val=""/>
      <w:lvlJc w:val="left"/>
      <w:pPr>
        <w:ind w:left="1348" w:hanging="360"/>
      </w:pPr>
      <w:rPr>
        <w:rFonts w:ascii="Wingdings" w:eastAsiaTheme="minorEastAsia" w:hAnsi="Wingdings" w:cs="Times New Roman" w:hint="default"/>
      </w:rPr>
    </w:lvl>
    <w:lvl w:ilvl="2" w:tplc="FFFFFFFF" w:tentative="1">
      <w:start w:val="1"/>
      <w:numFmt w:val="bullet"/>
      <w:lvlText w:val=""/>
      <w:lvlJc w:val="left"/>
      <w:pPr>
        <w:ind w:left="1828" w:hanging="420"/>
      </w:pPr>
      <w:rPr>
        <w:rFonts w:ascii="Wingdings" w:hAnsi="Wingdings" w:hint="default"/>
      </w:rPr>
    </w:lvl>
    <w:lvl w:ilvl="3" w:tplc="FFFFFFFF" w:tentative="1">
      <w:start w:val="1"/>
      <w:numFmt w:val="bullet"/>
      <w:lvlText w:val=""/>
      <w:lvlJc w:val="left"/>
      <w:pPr>
        <w:ind w:left="2248" w:hanging="420"/>
      </w:pPr>
      <w:rPr>
        <w:rFonts w:ascii="Wingdings" w:hAnsi="Wingdings" w:hint="default"/>
      </w:rPr>
    </w:lvl>
    <w:lvl w:ilvl="4" w:tplc="FFFFFFFF" w:tentative="1">
      <w:start w:val="1"/>
      <w:numFmt w:val="bullet"/>
      <w:lvlText w:val=""/>
      <w:lvlJc w:val="left"/>
      <w:pPr>
        <w:ind w:left="2668" w:hanging="420"/>
      </w:pPr>
      <w:rPr>
        <w:rFonts w:ascii="Wingdings" w:hAnsi="Wingdings" w:hint="default"/>
      </w:rPr>
    </w:lvl>
    <w:lvl w:ilvl="5" w:tplc="FFFFFFFF" w:tentative="1">
      <w:start w:val="1"/>
      <w:numFmt w:val="bullet"/>
      <w:lvlText w:val=""/>
      <w:lvlJc w:val="left"/>
      <w:pPr>
        <w:ind w:left="3088" w:hanging="420"/>
      </w:pPr>
      <w:rPr>
        <w:rFonts w:ascii="Wingdings" w:hAnsi="Wingdings" w:hint="default"/>
      </w:rPr>
    </w:lvl>
    <w:lvl w:ilvl="6" w:tplc="FFFFFFFF" w:tentative="1">
      <w:start w:val="1"/>
      <w:numFmt w:val="bullet"/>
      <w:lvlText w:val=""/>
      <w:lvlJc w:val="left"/>
      <w:pPr>
        <w:ind w:left="3508" w:hanging="420"/>
      </w:pPr>
      <w:rPr>
        <w:rFonts w:ascii="Wingdings" w:hAnsi="Wingdings" w:hint="default"/>
      </w:rPr>
    </w:lvl>
    <w:lvl w:ilvl="7" w:tplc="FFFFFFFF" w:tentative="1">
      <w:start w:val="1"/>
      <w:numFmt w:val="bullet"/>
      <w:lvlText w:val=""/>
      <w:lvlJc w:val="left"/>
      <w:pPr>
        <w:ind w:left="3928" w:hanging="420"/>
      </w:pPr>
      <w:rPr>
        <w:rFonts w:ascii="Wingdings" w:hAnsi="Wingdings" w:hint="default"/>
      </w:rPr>
    </w:lvl>
    <w:lvl w:ilvl="8" w:tplc="FFFFFFFF" w:tentative="1">
      <w:start w:val="1"/>
      <w:numFmt w:val="bullet"/>
      <w:lvlText w:val=""/>
      <w:lvlJc w:val="left"/>
      <w:pPr>
        <w:ind w:left="4348" w:hanging="420"/>
      </w:pPr>
      <w:rPr>
        <w:rFonts w:ascii="Wingdings" w:hAnsi="Wingdings" w:hint="default"/>
      </w:rPr>
    </w:lvl>
  </w:abstractNum>
  <w:abstractNum w:abstractNumId="23" w15:restartNumberingAfterBreak="0">
    <w:nsid w:val="403E4170"/>
    <w:multiLevelType w:val="hybridMultilevel"/>
    <w:tmpl w:val="5F026E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090227F"/>
    <w:multiLevelType w:val="hybridMultilevel"/>
    <w:tmpl w:val="4E404F42"/>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123A07"/>
    <w:multiLevelType w:val="hybridMultilevel"/>
    <w:tmpl w:val="C9F8D6C0"/>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502FAA"/>
    <w:multiLevelType w:val="hybridMultilevel"/>
    <w:tmpl w:val="747C2DDA"/>
    <w:lvl w:ilvl="0" w:tplc="0409000F">
      <w:start w:val="1"/>
      <w:numFmt w:val="decimal"/>
      <w:lvlText w:val="%1."/>
      <w:lvlJc w:val="left"/>
      <w:pPr>
        <w:ind w:left="618" w:hanging="420"/>
      </w:pPr>
      <w:rPr>
        <w:rFonts w:hint="default"/>
      </w:rPr>
    </w:lvl>
    <w:lvl w:ilvl="1" w:tplc="04090011">
      <w:start w:val="1"/>
      <w:numFmt w:val="decimal"/>
      <w:lvlText w:val="%2)"/>
      <w:lvlJc w:val="left"/>
      <w:pPr>
        <w:ind w:left="1038" w:hanging="420"/>
      </w:pPr>
    </w:lvl>
    <w:lvl w:ilvl="2" w:tplc="FFFFFFFF" w:tentative="1">
      <w:start w:val="1"/>
      <w:numFmt w:val="bullet"/>
      <w:lvlText w:val=""/>
      <w:lvlJc w:val="left"/>
      <w:pPr>
        <w:ind w:left="1458" w:hanging="420"/>
      </w:pPr>
      <w:rPr>
        <w:rFonts w:ascii="Wingdings" w:hAnsi="Wingdings" w:hint="default"/>
      </w:rPr>
    </w:lvl>
    <w:lvl w:ilvl="3" w:tplc="FFFFFFFF" w:tentative="1">
      <w:start w:val="1"/>
      <w:numFmt w:val="bullet"/>
      <w:lvlText w:val=""/>
      <w:lvlJc w:val="left"/>
      <w:pPr>
        <w:ind w:left="1878" w:hanging="420"/>
      </w:pPr>
      <w:rPr>
        <w:rFonts w:ascii="Wingdings" w:hAnsi="Wingdings" w:hint="default"/>
      </w:rPr>
    </w:lvl>
    <w:lvl w:ilvl="4" w:tplc="FFFFFFFF" w:tentative="1">
      <w:start w:val="1"/>
      <w:numFmt w:val="bullet"/>
      <w:lvlText w:val=""/>
      <w:lvlJc w:val="left"/>
      <w:pPr>
        <w:ind w:left="2298" w:hanging="420"/>
      </w:pPr>
      <w:rPr>
        <w:rFonts w:ascii="Wingdings" w:hAnsi="Wingdings" w:hint="default"/>
      </w:rPr>
    </w:lvl>
    <w:lvl w:ilvl="5" w:tplc="FFFFFFFF" w:tentative="1">
      <w:start w:val="1"/>
      <w:numFmt w:val="bullet"/>
      <w:lvlText w:val=""/>
      <w:lvlJc w:val="left"/>
      <w:pPr>
        <w:ind w:left="2718" w:hanging="420"/>
      </w:pPr>
      <w:rPr>
        <w:rFonts w:ascii="Wingdings" w:hAnsi="Wingdings" w:hint="default"/>
      </w:rPr>
    </w:lvl>
    <w:lvl w:ilvl="6" w:tplc="FFFFFFFF" w:tentative="1">
      <w:start w:val="1"/>
      <w:numFmt w:val="bullet"/>
      <w:lvlText w:val=""/>
      <w:lvlJc w:val="left"/>
      <w:pPr>
        <w:ind w:left="3138" w:hanging="420"/>
      </w:pPr>
      <w:rPr>
        <w:rFonts w:ascii="Wingdings" w:hAnsi="Wingdings" w:hint="default"/>
      </w:rPr>
    </w:lvl>
    <w:lvl w:ilvl="7" w:tplc="FFFFFFFF" w:tentative="1">
      <w:start w:val="1"/>
      <w:numFmt w:val="bullet"/>
      <w:lvlText w:val=""/>
      <w:lvlJc w:val="left"/>
      <w:pPr>
        <w:ind w:left="3558" w:hanging="420"/>
      </w:pPr>
      <w:rPr>
        <w:rFonts w:ascii="Wingdings" w:hAnsi="Wingdings" w:hint="default"/>
      </w:rPr>
    </w:lvl>
    <w:lvl w:ilvl="8" w:tplc="FFFFFFFF" w:tentative="1">
      <w:start w:val="1"/>
      <w:numFmt w:val="bullet"/>
      <w:lvlText w:val=""/>
      <w:lvlJc w:val="left"/>
      <w:pPr>
        <w:ind w:left="3978" w:hanging="420"/>
      </w:pPr>
      <w:rPr>
        <w:rFonts w:ascii="Wingdings" w:hAnsi="Wingdings" w:hint="default"/>
      </w:rPr>
    </w:lvl>
  </w:abstractNum>
  <w:abstractNum w:abstractNumId="29"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30"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E764E83"/>
    <w:multiLevelType w:val="hybridMultilevel"/>
    <w:tmpl w:val="0D76B0EA"/>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569E3887"/>
    <w:multiLevelType w:val="hybridMultilevel"/>
    <w:tmpl w:val="F74A9858"/>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7" w15:restartNumberingAfterBreak="0">
    <w:nsid w:val="5BC4354B"/>
    <w:multiLevelType w:val="hybridMultilevel"/>
    <w:tmpl w:val="8EB66BEE"/>
    <w:lvl w:ilvl="0" w:tplc="4202C932">
      <w:start w:val="1"/>
      <w:numFmt w:val="bullet"/>
      <w:lvlText w:val=""/>
      <w:lvlJc w:val="left"/>
      <w:pPr>
        <w:ind w:left="970" w:hanging="420"/>
      </w:pPr>
      <w:rPr>
        <w:rFonts w:ascii="Symbol" w:eastAsia="MS Mincho" w:hAnsi="Symbol" w:cs="Times New Roman" w:hint="default"/>
      </w:rPr>
    </w:lvl>
    <w:lvl w:ilvl="1" w:tplc="04090003" w:tentative="1">
      <w:start w:val="1"/>
      <w:numFmt w:val="bullet"/>
      <w:lvlText w:val=""/>
      <w:lvlJc w:val="left"/>
      <w:pPr>
        <w:ind w:left="1390" w:hanging="420"/>
      </w:pPr>
      <w:rPr>
        <w:rFonts w:ascii="Wingdings" w:hAnsi="Wingdings" w:hint="default"/>
      </w:rPr>
    </w:lvl>
    <w:lvl w:ilvl="2" w:tplc="04090005" w:tentative="1">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38" w15:restartNumberingAfterBreak="0">
    <w:nsid w:val="5FA87BE4"/>
    <w:multiLevelType w:val="hybridMultilevel"/>
    <w:tmpl w:val="D9BEE620"/>
    <w:lvl w:ilvl="0" w:tplc="4C28ED9E">
      <w:start w:val="1"/>
      <w:numFmt w:val="bullet"/>
      <w:lvlText w:val=""/>
      <w:lvlJc w:val="left"/>
      <w:pPr>
        <w:ind w:left="319" w:hanging="420"/>
      </w:pPr>
      <w:rPr>
        <w:rFonts w:ascii="Wingdings" w:hAnsi="Wingdings" w:hint="default"/>
      </w:rPr>
    </w:lvl>
    <w:lvl w:ilvl="1" w:tplc="FFFFFFFF" w:tentative="1">
      <w:start w:val="1"/>
      <w:numFmt w:val="bullet"/>
      <w:lvlText w:val=""/>
      <w:lvlJc w:val="left"/>
      <w:pPr>
        <w:ind w:left="739" w:hanging="420"/>
      </w:pPr>
      <w:rPr>
        <w:rFonts w:ascii="Wingdings" w:hAnsi="Wingdings" w:hint="default"/>
      </w:rPr>
    </w:lvl>
    <w:lvl w:ilvl="2" w:tplc="FFFFFFFF" w:tentative="1">
      <w:start w:val="1"/>
      <w:numFmt w:val="bullet"/>
      <w:lvlText w:val=""/>
      <w:lvlJc w:val="left"/>
      <w:pPr>
        <w:ind w:left="1159" w:hanging="420"/>
      </w:pPr>
      <w:rPr>
        <w:rFonts w:ascii="Wingdings" w:hAnsi="Wingdings" w:hint="default"/>
      </w:rPr>
    </w:lvl>
    <w:lvl w:ilvl="3" w:tplc="FFFFFFFF" w:tentative="1">
      <w:start w:val="1"/>
      <w:numFmt w:val="bullet"/>
      <w:lvlText w:val=""/>
      <w:lvlJc w:val="left"/>
      <w:pPr>
        <w:ind w:left="1579" w:hanging="420"/>
      </w:pPr>
      <w:rPr>
        <w:rFonts w:ascii="Wingdings" w:hAnsi="Wingdings" w:hint="default"/>
      </w:rPr>
    </w:lvl>
    <w:lvl w:ilvl="4" w:tplc="FFFFFFFF" w:tentative="1">
      <w:start w:val="1"/>
      <w:numFmt w:val="bullet"/>
      <w:lvlText w:val=""/>
      <w:lvlJc w:val="left"/>
      <w:pPr>
        <w:ind w:left="1999" w:hanging="420"/>
      </w:pPr>
      <w:rPr>
        <w:rFonts w:ascii="Wingdings" w:hAnsi="Wingdings" w:hint="default"/>
      </w:rPr>
    </w:lvl>
    <w:lvl w:ilvl="5" w:tplc="FFFFFFFF" w:tentative="1">
      <w:start w:val="1"/>
      <w:numFmt w:val="bullet"/>
      <w:lvlText w:val=""/>
      <w:lvlJc w:val="left"/>
      <w:pPr>
        <w:ind w:left="2419" w:hanging="420"/>
      </w:pPr>
      <w:rPr>
        <w:rFonts w:ascii="Wingdings" w:hAnsi="Wingdings" w:hint="default"/>
      </w:rPr>
    </w:lvl>
    <w:lvl w:ilvl="6" w:tplc="FFFFFFFF" w:tentative="1">
      <w:start w:val="1"/>
      <w:numFmt w:val="bullet"/>
      <w:lvlText w:val=""/>
      <w:lvlJc w:val="left"/>
      <w:pPr>
        <w:ind w:left="2839" w:hanging="420"/>
      </w:pPr>
      <w:rPr>
        <w:rFonts w:ascii="Wingdings" w:hAnsi="Wingdings" w:hint="default"/>
      </w:rPr>
    </w:lvl>
    <w:lvl w:ilvl="7" w:tplc="FFFFFFFF" w:tentative="1">
      <w:start w:val="1"/>
      <w:numFmt w:val="bullet"/>
      <w:lvlText w:val=""/>
      <w:lvlJc w:val="left"/>
      <w:pPr>
        <w:ind w:left="3259" w:hanging="420"/>
      </w:pPr>
      <w:rPr>
        <w:rFonts w:ascii="Wingdings" w:hAnsi="Wingdings" w:hint="default"/>
      </w:rPr>
    </w:lvl>
    <w:lvl w:ilvl="8" w:tplc="FFFFFFFF" w:tentative="1">
      <w:start w:val="1"/>
      <w:numFmt w:val="bullet"/>
      <w:lvlText w:val=""/>
      <w:lvlJc w:val="left"/>
      <w:pPr>
        <w:ind w:left="3679" w:hanging="420"/>
      </w:pPr>
      <w:rPr>
        <w:rFonts w:ascii="Wingdings" w:hAnsi="Wingdings" w:hint="default"/>
      </w:rPr>
    </w:lvl>
  </w:abstractNum>
  <w:abstractNum w:abstractNumId="39" w15:restartNumberingAfterBreak="0">
    <w:nsid w:val="63FF70E1"/>
    <w:multiLevelType w:val="hybridMultilevel"/>
    <w:tmpl w:val="D6C4B970"/>
    <w:lvl w:ilvl="0" w:tplc="4C28ED9E">
      <w:start w:val="1"/>
      <w:numFmt w:val="bullet"/>
      <w:lvlText w:val=""/>
      <w:lvlJc w:val="left"/>
      <w:pPr>
        <w:ind w:left="974" w:hanging="420"/>
      </w:pPr>
      <w:rPr>
        <w:rFonts w:ascii="Wingdings" w:hAnsi="Wingdings" w:hint="default"/>
      </w:rPr>
    </w:lvl>
    <w:lvl w:ilvl="1" w:tplc="04090003" w:tentative="1">
      <w:start w:val="1"/>
      <w:numFmt w:val="bullet"/>
      <w:lvlText w:val=""/>
      <w:lvlJc w:val="left"/>
      <w:pPr>
        <w:ind w:left="1394" w:hanging="420"/>
      </w:pPr>
      <w:rPr>
        <w:rFonts w:ascii="Wingdings" w:hAnsi="Wingdings" w:hint="default"/>
      </w:rPr>
    </w:lvl>
    <w:lvl w:ilvl="2" w:tplc="04090005" w:tentative="1">
      <w:start w:val="1"/>
      <w:numFmt w:val="bullet"/>
      <w:lvlText w:val=""/>
      <w:lvlJc w:val="left"/>
      <w:pPr>
        <w:ind w:left="1814" w:hanging="420"/>
      </w:pPr>
      <w:rPr>
        <w:rFonts w:ascii="Wingdings" w:hAnsi="Wingdings" w:hint="default"/>
      </w:rPr>
    </w:lvl>
    <w:lvl w:ilvl="3" w:tplc="04090001" w:tentative="1">
      <w:start w:val="1"/>
      <w:numFmt w:val="bullet"/>
      <w:lvlText w:val=""/>
      <w:lvlJc w:val="left"/>
      <w:pPr>
        <w:ind w:left="2234" w:hanging="420"/>
      </w:pPr>
      <w:rPr>
        <w:rFonts w:ascii="Wingdings" w:hAnsi="Wingdings" w:hint="default"/>
      </w:rPr>
    </w:lvl>
    <w:lvl w:ilvl="4" w:tplc="04090003" w:tentative="1">
      <w:start w:val="1"/>
      <w:numFmt w:val="bullet"/>
      <w:lvlText w:val=""/>
      <w:lvlJc w:val="left"/>
      <w:pPr>
        <w:ind w:left="2654" w:hanging="420"/>
      </w:pPr>
      <w:rPr>
        <w:rFonts w:ascii="Wingdings" w:hAnsi="Wingdings" w:hint="default"/>
      </w:rPr>
    </w:lvl>
    <w:lvl w:ilvl="5" w:tplc="04090005" w:tentative="1">
      <w:start w:val="1"/>
      <w:numFmt w:val="bullet"/>
      <w:lvlText w:val=""/>
      <w:lvlJc w:val="left"/>
      <w:pPr>
        <w:ind w:left="3074" w:hanging="420"/>
      </w:pPr>
      <w:rPr>
        <w:rFonts w:ascii="Wingdings" w:hAnsi="Wingdings" w:hint="default"/>
      </w:rPr>
    </w:lvl>
    <w:lvl w:ilvl="6" w:tplc="04090001" w:tentative="1">
      <w:start w:val="1"/>
      <w:numFmt w:val="bullet"/>
      <w:lvlText w:val=""/>
      <w:lvlJc w:val="left"/>
      <w:pPr>
        <w:ind w:left="3494" w:hanging="420"/>
      </w:pPr>
      <w:rPr>
        <w:rFonts w:ascii="Wingdings" w:hAnsi="Wingdings" w:hint="default"/>
      </w:rPr>
    </w:lvl>
    <w:lvl w:ilvl="7" w:tplc="04090003" w:tentative="1">
      <w:start w:val="1"/>
      <w:numFmt w:val="bullet"/>
      <w:lvlText w:val=""/>
      <w:lvlJc w:val="left"/>
      <w:pPr>
        <w:ind w:left="3914" w:hanging="420"/>
      </w:pPr>
      <w:rPr>
        <w:rFonts w:ascii="Wingdings" w:hAnsi="Wingdings" w:hint="default"/>
      </w:rPr>
    </w:lvl>
    <w:lvl w:ilvl="8" w:tplc="04090005" w:tentative="1">
      <w:start w:val="1"/>
      <w:numFmt w:val="bullet"/>
      <w:lvlText w:val=""/>
      <w:lvlJc w:val="left"/>
      <w:pPr>
        <w:ind w:left="4334" w:hanging="420"/>
      </w:pPr>
      <w:rPr>
        <w:rFonts w:ascii="Wingdings" w:hAnsi="Wingdings" w:hint="default"/>
      </w:rPr>
    </w:lvl>
  </w:abstractNum>
  <w:abstractNum w:abstractNumId="40"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41"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6F432D6C"/>
    <w:multiLevelType w:val="hybridMultilevel"/>
    <w:tmpl w:val="832E12AC"/>
    <w:lvl w:ilvl="0" w:tplc="4C28ED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0361770"/>
    <w:multiLevelType w:val="multilevel"/>
    <w:tmpl w:val="C6B6D34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68776D"/>
    <w:multiLevelType w:val="hybridMultilevel"/>
    <w:tmpl w:val="42B6CD44"/>
    <w:lvl w:ilvl="0" w:tplc="4C28ED9E">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5" w15:restartNumberingAfterBreak="0">
    <w:nsid w:val="77C51ADD"/>
    <w:multiLevelType w:val="hybridMultilevel"/>
    <w:tmpl w:val="049E780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CAF0FDE"/>
    <w:multiLevelType w:val="hybridMultilevel"/>
    <w:tmpl w:val="00B2293A"/>
    <w:lvl w:ilvl="0" w:tplc="4C28ED9E">
      <w:start w:val="1"/>
      <w:numFmt w:val="bullet"/>
      <w:lvlText w:val=""/>
      <w:lvlJc w:val="left"/>
      <w:pPr>
        <w:ind w:left="860" w:hanging="420"/>
      </w:pPr>
      <w:rPr>
        <w:rFonts w:ascii="Wingdings" w:hAnsi="Wingdings" w:hint="default"/>
      </w:rPr>
    </w:lvl>
    <w:lvl w:ilvl="1" w:tplc="04090005">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16cid:durableId="748500007">
    <w:abstractNumId w:val="34"/>
  </w:num>
  <w:num w:numId="2" w16cid:durableId="875240620">
    <w:abstractNumId w:val="16"/>
  </w:num>
  <w:num w:numId="3" w16cid:durableId="81729825">
    <w:abstractNumId w:val="33"/>
  </w:num>
  <w:num w:numId="4" w16cid:durableId="744182055">
    <w:abstractNumId w:val="1"/>
  </w:num>
  <w:num w:numId="5" w16cid:durableId="2064328555">
    <w:abstractNumId w:val="20"/>
  </w:num>
  <w:num w:numId="6" w16cid:durableId="1552765980">
    <w:abstractNumId w:val="35"/>
  </w:num>
  <w:num w:numId="7" w16cid:durableId="1952515863">
    <w:abstractNumId w:val="19"/>
  </w:num>
  <w:num w:numId="8" w16cid:durableId="1826630564">
    <w:abstractNumId w:val="32"/>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25"/>
  </w:num>
  <w:num w:numId="11" w16cid:durableId="1074936652">
    <w:abstractNumId w:val="17"/>
  </w:num>
  <w:num w:numId="12" w16cid:durableId="624848283">
    <w:abstractNumId w:val="45"/>
  </w:num>
  <w:num w:numId="13" w16cid:durableId="650060937">
    <w:abstractNumId w:val="8"/>
  </w:num>
  <w:num w:numId="14" w16cid:durableId="1618096833">
    <w:abstractNumId w:val="36"/>
  </w:num>
  <w:num w:numId="15" w16cid:durableId="1186095367">
    <w:abstractNumId w:val="29"/>
  </w:num>
  <w:num w:numId="16" w16cid:durableId="848833980">
    <w:abstractNumId w:val="10"/>
  </w:num>
  <w:num w:numId="17" w16cid:durableId="2109614829">
    <w:abstractNumId w:val="30"/>
  </w:num>
  <w:num w:numId="18" w16cid:durableId="1540046367">
    <w:abstractNumId w:val="41"/>
  </w:num>
  <w:num w:numId="19" w16cid:durableId="1058626594">
    <w:abstractNumId w:val="37"/>
  </w:num>
  <w:num w:numId="20" w16cid:durableId="738290809">
    <w:abstractNumId w:val="18"/>
  </w:num>
  <w:num w:numId="21" w16cid:durableId="751582655">
    <w:abstractNumId w:val="46"/>
  </w:num>
  <w:num w:numId="22" w16cid:durableId="602689079">
    <w:abstractNumId w:val="46"/>
  </w:num>
  <w:num w:numId="23" w16cid:durableId="1432504116">
    <w:abstractNumId w:val="31"/>
  </w:num>
  <w:num w:numId="24" w16cid:durableId="61609136">
    <w:abstractNumId w:val="14"/>
  </w:num>
  <w:num w:numId="25" w16cid:durableId="473911275">
    <w:abstractNumId w:val="13"/>
  </w:num>
  <w:num w:numId="26" w16cid:durableId="1763213028">
    <w:abstractNumId w:val="26"/>
  </w:num>
  <w:num w:numId="27" w16cid:durableId="1894612834">
    <w:abstractNumId w:val="5"/>
  </w:num>
  <w:num w:numId="28" w16cid:durableId="558056791">
    <w:abstractNumId w:val="39"/>
  </w:num>
  <w:num w:numId="29" w16cid:durableId="388260467">
    <w:abstractNumId w:val="27"/>
  </w:num>
  <w:num w:numId="30" w16cid:durableId="1191796984">
    <w:abstractNumId w:val="21"/>
  </w:num>
  <w:num w:numId="31" w16cid:durableId="998925972">
    <w:abstractNumId w:val="12"/>
  </w:num>
  <w:num w:numId="32" w16cid:durableId="238903298">
    <w:abstractNumId w:val="3"/>
  </w:num>
  <w:num w:numId="33" w16cid:durableId="866799897">
    <w:abstractNumId w:val="2"/>
  </w:num>
  <w:num w:numId="34" w16cid:durableId="1870213629">
    <w:abstractNumId w:val="43"/>
  </w:num>
  <w:num w:numId="35" w16cid:durableId="2126655162">
    <w:abstractNumId w:val="38"/>
  </w:num>
  <w:num w:numId="36" w16cid:durableId="1305818251">
    <w:abstractNumId w:val="42"/>
  </w:num>
  <w:num w:numId="37" w16cid:durableId="324751168">
    <w:abstractNumId w:val="6"/>
  </w:num>
  <w:num w:numId="38" w16cid:durableId="1460611078">
    <w:abstractNumId w:val="28"/>
  </w:num>
  <w:num w:numId="39" w16cid:durableId="1956710599">
    <w:abstractNumId w:val="9"/>
  </w:num>
  <w:num w:numId="40" w16cid:durableId="626201317">
    <w:abstractNumId w:val="22"/>
  </w:num>
  <w:num w:numId="41" w16cid:durableId="235168884">
    <w:abstractNumId w:val="44"/>
  </w:num>
  <w:num w:numId="42" w16cid:durableId="2131119430">
    <w:abstractNumId w:val="23"/>
  </w:num>
  <w:num w:numId="43" w16cid:durableId="869336876">
    <w:abstractNumId w:val="24"/>
  </w:num>
  <w:num w:numId="44" w16cid:durableId="680816705">
    <w:abstractNumId w:val="15"/>
  </w:num>
  <w:num w:numId="45" w16cid:durableId="1333138838">
    <w:abstractNumId w:val="40"/>
  </w:num>
  <w:num w:numId="46" w16cid:durableId="1612974063">
    <w:abstractNumId w:val="4"/>
  </w:num>
  <w:num w:numId="47" w16cid:durableId="1622031309">
    <w:abstractNumId w:val="27"/>
  </w:num>
  <w:num w:numId="48" w16cid:durableId="1264917215">
    <w:abstractNumId w:val="11"/>
  </w:num>
  <w:num w:numId="49" w16cid:durableId="1932465690">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AAE"/>
    <w:rsid w:val="00003D9D"/>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9F3"/>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0E4"/>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13"/>
    <w:rsid w:val="00025F60"/>
    <w:rsid w:val="0002607D"/>
    <w:rsid w:val="00026176"/>
    <w:rsid w:val="000261CB"/>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7D"/>
    <w:rsid w:val="000333A7"/>
    <w:rsid w:val="000335C5"/>
    <w:rsid w:val="0003368F"/>
    <w:rsid w:val="0003382B"/>
    <w:rsid w:val="00033CC3"/>
    <w:rsid w:val="00033E5A"/>
    <w:rsid w:val="0003410B"/>
    <w:rsid w:val="000341E4"/>
    <w:rsid w:val="00034227"/>
    <w:rsid w:val="00034425"/>
    <w:rsid w:val="000346E9"/>
    <w:rsid w:val="00034988"/>
    <w:rsid w:val="00034ADB"/>
    <w:rsid w:val="00034C3A"/>
    <w:rsid w:val="00034D2E"/>
    <w:rsid w:val="00034D74"/>
    <w:rsid w:val="00034D88"/>
    <w:rsid w:val="00034E41"/>
    <w:rsid w:val="00035014"/>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3EF"/>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6B4"/>
    <w:rsid w:val="000577FD"/>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5D0"/>
    <w:rsid w:val="000669DA"/>
    <w:rsid w:val="00066B87"/>
    <w:rsid w:val="00067398"/>
    <w:rsid w:val="00067514"/>
    <w:rsid w:val="000675CD"/>
    <w:rsid w:val="0006786F"/>
    <w:rsid w:val="00067933"/>
    <w:rsid w:val="00067CB7"/>
    <w:rsid w:val="00067CD1"/>
    <w:rsid w:val="00067DD6"/>
    <w:rsid w:val="000703F0"/>
    <w:rsid w:val="000704A3"/>
    <w:rsid w:val="0007053B"/>
    <w:rsid w:val="0007092B"/>
    <w:rsid w:val="00070BA2"/>
    <w:rsid w:val="00070C7F"/>
    <w:rsid w:val="00070D49"/>
    <w:rsid w:val="0007103D"/>
    <w:rsid w:val="00071477"/>
    <w:rsid w:val="000718B6"/>
    <w:rsid w:val="00071944"/>
    <w:rsid w:val="000719B7"/>
    <w:rsid w:val="00071B65"/>
    <w:rsid w:val="00071C63"/>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6B"/>
    <w:rsid w:val="00074DF4"/>
    <w:rsid w:val="00074FE9"/>
    <w:rsid w:val="00075024"/>
    <w:rsid w:val="0007540E"/>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C21"/>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54"/>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92D"/>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5C7"/>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B79E5"/>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037"/>
    <w:rsid w:val="000D21A1"/>
    <w:rsid w:val="000D221C"/>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AE7"/>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2F1D"/>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437"/>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16"/>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8B8"/>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6BB"/>
    <w:rsid w:val="00155895"/>
    <w:rsid w:val="00155DF8"/>
    <w:rsid w:val="00155E0F"/>
    <w:rsid w:val="00155FB5"/>
    <w:rsid w:val="001564F6"/>
    <w:rsid w:val="0015657B"/>
    <w:rsid w:val="0015679D"/>
    <w:rsid w:val="001568C9"/>
    <w:rsid w:val="00156B7E"/>
    <w:rsid w:val="00156CB7"/>
    <w:rsid w:val="00156DE3"/>
    <w:rsid w:val="00157259"/>
    <w:rsid w:val="00157390"/>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187"/>
    <w:rsid w:val="00161503"/>
    <w:rsid w:val="001619B8"/>
    <w:rsid w:val="00161EB3"/>
    <w:rsid w:val="001622D0"/>
    <w:rsid w:val="00162353"/>
    <w:rsid w:val="001627F2"/>
    <w:rsid w:val="0016294A"/>
    <w:rsid w:val="001629BB"/>
    <w:rsid w:val="00162D52"/>
    <w:rsid w:val="001632DE"/>
    <w:rsid w:val="00163950"/>
    <w:rsid w:val="00163D93"/>
    <w:rsid w:val="00164457"/>
    <w:rsid w:val="00164606"/>
    <w:rsid w:val="00164674"/>
    <w:rsid w:val="00164714"/>
    <w:rsid w:val="00164795"/>
    <w:rsid w:val="00164DBB"/>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C1C"/>
    <w:rsid w:val="00167EBA"/>
    <w:rsid w:val="00170026"/>
    <w:rsid w:val="0017005D"/>
    <w:rsid w:val="001702C5"/>
    <w:rsid w:val="001703C3"/>
    <w:rsid w:val="00170633"/>
    <w:rsid w:val="0017063B"/>
    <w:rsid w:val="00170B4D"/>
    <w:rsid w:val="00170C52"/>
    <w:rsid w:val="00170C9F"/>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DF"/>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CE7"/>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31"/>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189B"/>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3ED7"/>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3E0"/>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647"/>
    <w:rsid w:val="001B0822"/>
    <w:rsid w:val="001B097A"/>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599"/>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51"/>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0F7"/>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6F38"/>
    <w:rsid w:val="001F70E1"/>
    <w:rsid w:val="001F714A"/>
    <w:rsid w:val="001F73B9"/>
    <w:rsid w:val="001F760B"/>
    <w:rsid w:val="001F760C"/>
    <w:rsid w:val="001F7C5E"/>
    <w:rsid w:val="001F7CA6"/>
    <w:rsid w:val="001F7F46"/>
    <w:rsid w:val="001F7FF0"/>
    <w:rsid w:val="00200224"/>
    <w:rsid w:val="002006EA"/>
    <w:rsid w:val="00200984"/>
    <w:rsid w:val="00200D70"/>
    <w:rsid w:val="00200E3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10"/>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8A8"/>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5"/>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BA7"/>
    <w:rsid w:val="00222C90"/>
    <w:rsid w:val="00222F15"/>
    <w:rsid w:val="00222F1D"/>
    <w:rsid w:val="00223097"/>
    <w:rsid w:val="0022324E"/>
    <w:rsid w:val="00223474"/>
    <w:rsid w:val="0022362E"/>
    <w:rsid w:val="0022372D"/>
    <w:rsid w:val="00223D8B"/>
    <w:rsid w:val="00223E10"/>
    <w:rsid w:val="00224007"/>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DE6"/>
    <w:rsid w:val="00237EB9"/>
    <w:rsid w:val="00237F03"/>
    <w:rsid w:val="0024075B"/>
    <w:rsid w:val="00240769"/>
    <w:rsid w:val="00240985"/>
    <w:rsid w:val="00240D64"/>
    <w:rsid w:val="00240E61"/>
    <w:rsid w:val="002414DF"/>
    <w:rsid w:val="002417A6"/>
    <w:rsid w:val="00241B84"/>
    <w:rsid w:val="0024206B"/>
    <w:rsid w:val="002423B3"/>
    <w:rsid w:val="002426AA"/>
    <w:rsid w:val="00242731"/>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47F7E"/>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3EF1"/>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5B4"/>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DD3"/>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4EA0"/>
    <w:rsid w:val="00285296"/>
    <w:rsid w:val="00285299"/>
    <w:rsid w:val="002852BE"/>
    <w:rsid w:val="00285363"/>
    <w:rsid w:val="002853D6"/>
    <w:rsid w:val="002858B2"/>
    <w:rsid w:val="00285ACD"/>
    <w:rsid w:val="00285AF4"/>
    <w:rsid w:val="00285B20"/>
    <w:rsid w:val="00285E0A"/>
    <w:rsid w:val="002861F3"/>
    <w:rsid w:val="00286362"/>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092"/>
    <w:rsid w:val="00291366"/>
    <w:rsid w:val="0029180E"/>
    <w:rsid w:val="00291840"/>
    <w:rsid w:val="00291992"/>
    <w:rsid w:val="00291B2A"/>
    <w:rsid w:val="00291E6D"/>
    <w:rsid w:val="00291F55"/>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5FF"/>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6B"/>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0D"/>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6F12"/>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3EA2"/>
    <w:rsid w:val="002E4109"/>
    <w:rsid w:val="002E41DF"/>
    <w:rsid w:val="002E4220"/>
    <w:rsid w:val="002E440E"/>
    <w:rsid w:val="002E4494"/>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27A"/>
    <w:rsid w:val="002E7352"/>
    <w:rsid w:val="002E7773"/>
    <w:rsid w:val="002E7A42"/>
    <w:rsid w:val="002E7D73"/>
    <w:rsid w:val="002F00A0"/>
    <w:rsid w:val="002F061A"/>
    <w:rsid w:val="002F06DF"/>
    <w:rsid w:val="002F07E3"/>
    <w:rsid w:val="002F1211"/>
    <w:rsid w:val="002F1288"/>
    <w:rsid w:val="002F14A1"/>
    <w:rsid w:val="002F160E"/>
    <w:rsid w:val="002F18AD"/>
    <w:rsid w:val="002F1926"/>
    <w:rsid w:val="002F1932"/>
    <w:rsid w:val="002F1C77"/>
    <w:rsid w:val="002F1DA8"/>
    <w:rsid w:val="002F1DC5"/>
    <w:rsid w:val="002F1E03"/>
    <w:rsid w:val="002F1F9C"/>
    <w:rsid w:val="002F26B2"/>
    <w:rsid w:val="002F2761"/>
    <w:rsid w:val="002F2AC6"/>
    <w:rsid w:val="002F2B7A"/>
    <w:rsid w:val="002F2D5C"/>
    <w:rsid w:val="002F321F"/>
    <w:rsid w:val="002F3441"/>
    <w:rsid w:val="002F35BD"/>
    <w:rsid w:val="002F370F"/>
    <w:rsid w:val="002F383B"/>
    <w:rsid w:val="002F395F"/>
    <w:rsid w:val="002F3A06"/>
    <w:rsid w:val="002F3DCE"/>
    <w:rsid w:val="002F3F92"/>
    <w:rsid w:val="002F406B"/>
    <w:rsid w:val="002F41AC"/>
    <w:rsid w:val="002F45FF"/>
    <w:rsid w:val="002F485D"/>
    <w:rsid w:val="002F4CFF"/>
    <w:rsid w:val="002F4EAA"/>
    <w:rsid w:val="002F51D5"/>
    <w:rsid w:val="002F5623"/>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4B"/>
    <w:rsid w:val="0030117F"/>
    <w:rsid w:val="003011B9"/>
    <w:rsid w:val="0030129C"/>
    <w:rsid w:val="00301319"/>
    <w:rsid w:val="003013E3"/>
    <w:rsid w:val="003016FB"/>
    <w:rsid w:val="00301765"/>
    <w:rsid w:val="00301BF0"/>
    <w:rsid w:val="00301CE2"/>
    <w:rsid w:val="00301E2F"/>
    <w:rsid w:val="00301E48"/>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E8F"/>
    <w:rsid w:val="00312F12"/>
    <w:rsid w:val="0031333E"/>
    <w:rsid w:val="00313431"/>
    <w:rsid w:val="00313487"/>
    <w:rsid w:val="0031361B"/>
    <w:rsid w:val="00313B0B"/>
    <w:rsid w:val="00313BB0"/>
    <w:rsid w:val="00313CB0"/>
    <w:rsid w:val="00313F96"/>
    <w:rsid w:val="0031429D"/>
    <w:rsid w:val="00314344"/>
    <w:rsid w:val="003145D9"/>
    <w:rsid w:val="003146C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1EBB"/>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713"/>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336"/>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94"/>
    <w:rsid w:val="003430A1"/>
    <w:rsid w:val="00343411"/>
    <w:rsid w:val="003439DC"/>
    <w:rsid w:val="00343A7A"/>
    <w:rsid w:val="00343E47"/>
    <w:rsid w:val="00343EE7"/>
    <w:rsid w:val="003447E5"/>
    <w:rsid w:val="00344899"/>
    <w:rsid w:val="00344B56"/>
    <w:rsid w:val="00344E4D"/>
    <w:rsid w:val="00344F7B"/>
    <w:rsid w:val="00345820"/>
    <w:rsid w:val="0034594F"/>
    <w:rsid w:val="00345CD6"/>
    <w:rsid w:val="00345CE1"/>
    <w:rsid w:val="00345E21"/>
    <w:rsid w:val="00345FAF"/>
    <w:rsid w:val="00345FC3"/>
    <w:rsid w:val="00346011"/>
    <w:rsid w:val="00346432"/>
    <w:rsid w:val="003467FB"/>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1F1B"/>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4BCB"/>
    <w:rsid w:val="003557D5"/>
    <w:rsid w:val="00355E54"/>
    <w:rsid w:val="00356055"/>
    <w:rsid w:val="003561CD"/>
    <w:rsid w:val="003561DA"/>
    <w:rsid w:val="0035632B"/>
    <w:rsid w:val="0035645C"/>
    <w:rsid w:val="0035657D"/>
    <w:rsid w:val="00356876"/>
    <w:rsid w:val="003568E7"/>
    <w:rsid w:val="0035692A"/>
    <w:rsid w:val="00356BDD"/>
    <w:rsid w:val="00356BFB"/>
    <w:rsid w:val="00356CC9"/>
    <w:rsid w:val="00356D55"/>
    <w:rsid w:val="00356D76"/>
    <w:rsid w:val="00356F61"/>
    <w:rsid w:val="003571DD"/>
    <w:rsid w:val="0035738E"/>
    <w:rsid w:val="0035751C"/>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60"/>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94"/>
    <w:rsid w:val="00381BA4"/>
    <w:rsid w:val="0038220A"/>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083"/>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8D9"/>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9EA"/>
    <w:rsid w:val="003B4E14"/>
    <w:rsid w:val="003B4FB2"/>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B7E"/>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2A"/>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70B"/>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0F1D"/>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42"/>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B0B"/>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692"/>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79E"/>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E90"/>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B61"/>
    <w:rsid w:val="00426C5B"/>
    <w:rsid w:val="00426E79"/>
    <w:rsid w:val="0042704C"/>
    <w:rsid w:val="00427281"/>
    <w:rsid w:val="004276D3"/>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07"/>
    <w:rsid w:val="00437FB8"/>
    <w:rsid w:val="00437FD3"/>
    <w:rsid w:val="0044031A"/>
    <w:rsid w:val="00440671"/>
    <w:rsid w:val="0044078D"/>
    <w:rsid w:val="00440D6D"/>
    <w:rsid w:val="00441093"/>
    <w:rsid w:val="0044129A"/>
    <w:rsid w:val="004418CE"/>
    <w:rsid w:val="00441E11"/>
    <w:rsid w:val="00441E42"/>
    <w:rsid w:val="0044211A"/>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87"/>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6F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0773"/>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EB3"/>
    <w:rsid w:val="00477FBB"/>
    <w:rsid w:val="004800DF"/>
    <w:rsid w:val="0048026D"/>
    <w:rsid w:val="0048029A"/>
    <w:rsid w:val="004802B9"/>
    <w:rsid w:val="0048044F"/>
    <w:rsid w:val="004806A8"/>
    <w:rsid w:val="00480D83"/>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B8E"/>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278"/>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D36"/>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A70"/>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EF0"/>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874"/>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66A"/>
    <w:rsid w:val="004B3713"/>
    <w:rsid w:val="004B3808"/>
    <w:rsid w:val="004B38DE"/>
    <w:rsid w:val="004B3940"/>
    <w:rsid w:val="004B3B2A"/>
    <w:rsid w:val="004B3FF2"/>
    <w:rsid w:val="004B40CD"/>
    <w:rsid w:val="004B429F"/>
    <w:rsid w:val="004B46F4"/>
    <w:rsid w:val="004B4C15"/>
    <w:rsid w:val="004B4DA1"/>
    <w:rsid w:val="004B4DFE"/>
    <w:rsid w:val="004B4E41"/>
    <w:rsid w:val="004B4FAA"/>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288"/>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22"/>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D88"/>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7A5"/>
    <w:rsid w:val="004E4973"/>
    <w:rsid w:val="004E4AE7"/>
    <w:rsid w:val="004E4AEC"/>
    <w:rsid w:val="004E4B11"/>
    <w:rsid w:val="004E4CC5"/>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DB0"/>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38"/>
    <w:rsid w:val="0050137E"/>
    <w:rsid w:val="00501558"/>
    <w:rsid w:val="005017C1"/>
    <w:rsid w:val="005017D0"/>
    <w:rsid w:val="005019ED"/>
    <w:rsid w:val="00501A55"/>
    <w:rsid w:val="00501A7E"/>
    <w:rsid w:val="00501E9E"/>
    <w:rsid w:val="0050218F"/>
    <w:rsid w:val="0050229C"/>
    <w:rsid w:val="005023A0"/>
    <w:rsid w:val="005025EA"/>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75B"/>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367"/>
    <w:rsid w:val="0051144E"/>
    <w:rsid w:val="005115F3"/>
    <w:rsid w:val="005116A4"/>
    <w:rsid w:val="005117D9"/>
    <w:rsid w:val="00511898"/>
    <w:rsid w:val="005118E1"/>
    <w:rsid w:val="005119DE"/>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DA3"/>
    <w:rsid w:val="00514E36"/>
    <w:rsid w:val="00514EAF"/>
    <w:rsid w:val="0051515A"/>
    <w:rsid w:val="00515487"/>
    <w:rsid w:val="0051556B"/>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AFF"/>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049"/>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702"/>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167"/>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781"/>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19D"/>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B76"/>
    <w:rsid w:val="00581ED4"/>
    <w:rsid w:val="00581F48"/>
    <w:rsid w:val="005821FC"/>
    <w:rsid w:val="00582631"/>
    <w:rsid w:val="005826FD"/>
    <w:rsid w:val="005828C2"/>
    <w:rsid w:val="00582A3B"/>
    <w:rsid w:val="00582A4D"/>
    <w:rsid w:val="00582D99"/>
    <w:rsid w:val="00582E7F"/>
    <w:rsid w:val="00582FEE"/>
    <w:rsid w:val="005836D1"/>
    <w:rsid w:val="005837E6"/>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9BD"/>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BDD"/>
    <w:rsid w:val="005A2C19"/>
    <w:rsid w:val="005A2DE3"/>
    <w:rsid w:val="005A3489"/>
    <w:rsid w:val="005A38E1"/>
    <w:rsid w:val="005A3B0B"/>
    <w:rsid w:val="005A3B3E"/>
    <w:rsid w:val="005A3DF5"/>
    <w:rsid w:val="005A402A"/>
    <w:rsid w:val="005A40E8"/>
    <w:rsid w:val="005A4171"/>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AFB"/>
    <w:rsid w:val="005B2BEE"/>
    <w:rsid w:val="005B2D5A"/>
    <w:rsid w:val="005B2EA9"/>
    <w:rsid w:val="005B30DB"/>
    <w:rsid w:val="005B35D3"/>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BC6"/>
    <w:rsid w:val="005E0E56"/>
    <w:rsid w:val="005E12A1"/>
    <w:rsid w:val="005E1BD4"/>
    <w:rsid w:val="005E1C90"/>
    <w:rsid w:val="005E1D07"/>
    <w:rsid w:val="005E25BD"/>
    <w:rsid w:val="005E26BB"/>
    <w:rsid w:val="005E2E02"/>
    <w:rsid w:val="005E30E5"/>
    <w:rsid w:val="005E310D"/>
    <w:rsid w:val="005E31D0"/>
    <w:rsid w:val="005E37A0"/>
    <w:rsid w:val="005E39BC"/>
    <w:rsid w:val="005E39C1"/>
    <w:rsid w:val="005E3ADB"/>
    <w:rsid w:val="005E3D9A"/>
    <w:rsid w:val="005E3DC0"/>
    <w:rsid w:val="005E4233"/>
    <w:rsid w:val="005E4357"/>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508"/>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CB"/>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3024"/>
    <w:rsid w:val="006130C0"/>
    <w:rsid w:val="00613147"/>
    <w:rsid w:val="00613425"/>
    <w:rsid w:val="006135A0"/>
    <w:rsid w:val="00613795"/>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AF9"/>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7B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BAB"/>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5D3C"/>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DF2"/>
    <w:rsid w:val="00657E4A"/>
    <w:rsid w:val="006600C9"/>
    <w:rsid w:val="00660464"/>
    <w:rsid w:val="00660A6B"/>
    <w:rsid w:val="006613F1"/>
    <w:rsid w:val="00661629"/>
    <w:rsid w:val="0066166B"/>
    <w:rsid w:val="00661670"/>
    <w:rsid w:val="00661775"/>
    <w:rsid w:val="006617B8"/>
    <w:rsid w:val="00661B6C"/>
    <w:rsid w:val="00661CD9"/>
    <w:rsid w:val="00661D30"/>
    <w:rsid w:val="00662224"/>
    <w:rsid w:val="00662279"/>
    <w:rsid w:val="006623E2"/>
    <w:rsid w:val="006625E5"/>
    <w:rsid w:val="00662CF3"/>
    <w:rsid w:val="00662DF0"/>
    <w:rsid w:val="00662FDF"/>
    <w:rsid w:val="00663044"/>
    <w:rsid w:val="00663151"/>
    <w:rsid w:val="00663557"/>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D48"/>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A4E"/>
    <w:rsid w:val="00672A6E"/>
    <w:rsid w:val="00672ACA"/>
    <w:rsid w:val="00672F79"/>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19"/>
    <w:rsid w:val="00686457"/>
    <w:rsid w:val="00686915"/>
    <w:rsid w:val="00686A06"/>
    <w:rsid w:val="00686A07"/>
    <w:rsid w:val="00686A9E"/>
    <w:rsid w:val="00686BB5"/>
    <w:rsid w:val="00686CC3"/>
    <w:rsid w:val="00686EB3"/>
    <w:rsid w:val="006870D8"/>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3D"/>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49D"/>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6C"/>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4D"/>
    <w:rsid w:val="006C3D8B"/>
    <w:rsid w:val="006C3F2D"/>
    <w:rsid w:val="006C3F37"/>
    <w:rsid w:val="006C42FE"/>
    <w:rsid w:val="006C44FB"/>
    <w:rsid w:val="006C45C1"/>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587"/>
    <w:rsid w:val="006D4655"/>
    <w:rsid w:val="006D4693"/>
    <w:rsid w:val="006D4731"/>
    <w:rsid w:val="006D476F"/>
    <w:rsid w:val="006D4A6E"/>
    <w:rsid w:val="006D4C3C"/>
    <w:rsid w:val="006D508D"/>
    <w:rsid w:val="006D53C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733"/>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C15"/>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6FA7"/>
    <w:rsid w:val="006E720D"/>
    <w:rsid w:val="006E75C3"/>
    <w:rsid w:val="006E76B5"/>
    <w:rsid w:val="006E779A"/>
    <w:rsid w:val="006E7A66"/>
    <w:rsid w:val="006F00AA"/>
    <w:rsid w:val="006F01E2"/>
    <w:rsid w:val="006F054F"/>
    <w:rsid w:val="006F05E0"/>
    <w:rsid w:val="006F0950"/>
    <w:rsid w:val="006F0AF9"/>
    <w:rsid w:val="006F0B35"/>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6BD5"/>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69"/>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3A6"/>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D7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55E"/>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CA4"/>
    <w:rsid w:val="00740D14"/>
    <w:rsid w:val="00740DEF"/>
    <w:rsid w:val="00740E1E"/>
    <w:rsid w:val="00740E9F"/>
    <w:rsid w:val="0074108E"/>
    <w:rsid w:val="0074121F"/>
    <w:rsid w:val="0074138F"/>
    <w:rsid w:val="00741775"/>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52C"/>
    <w:rsid w:val="007566CD"/>
    <w:rsid w:val="00756832"/>
    <w:rsid w:val="00756A12"/>
    <w:rsid w:val="00756AA7"/>
    <w:rsid w:val="00756BA4"/>
    <w:rsid w:val="00756D40"/>
    <w:rsid w:val="00756D69"/>
    <w:rsid w:val="00756D99"/>
    <w:rsid w:val="00756FAF"/>
    <w:rsid w:val="00757234"/>
    <w:rsid w:val="007572C0"/>
    <w:rsid w:val="00757398"/>
    <w:rsid w:val="007574D4"/>
    <w:rsid w:val="00757907"/>
    <w:rsid w:val="00757981"/>
    <w:rsid w:val="00757BC0"/>
    <w:rsid w:val="00757CCA"/>
    <w:rsid w:val="00757EA2"/>
    <w:rsid w:val="0076000B"/>
    <w:rsid w:val="007602C6"/>
    <w:rsid w:val="0076047F"/>
    <w:rsid w:val="0076050B"/>
    <w:rsid w:val="00760665"/>
    <w:rsid w:val="007606E9"/>
    <w:rsid w:val="007608EE"/>
    <w:rsid w:val="00760C50"/>
    <w:rsid w:val="00760E34"/>
    <w:rsid w:val="00761030"/>
    <w:rsid w:val="00761184"/>
    <w:rsid w:val="007612FB"/>
    <w:rsid w:val="0076138A"/>
    <w:rsid w:val="00761517"/>
    <w:rsid w:val="00761540"/>
    <w:rsid w:val="00761759"/>
    <w:rsid w:val="007617BF"/>
    <w:rsid w:val="0076190F"/>
    <w:rsid w:val="00761BE0"/>
    <w:rsid w:val="00761BF8"/>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B99"/>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31"/>
    <w:rsid w:val="00773DE4"/>
    <w:rsid w:val="00773E7B"/>
    <w:rsid w:val="00773EF5"/>
    <w:rsid w:val="0077405F"/>
    <w:rsid w:val="007744B8"/>
    <w:rsid w:val="0077450F"/>
    <w:rsid w:val="0077455F"/>
    <w:rsid w:val="007748E0"/>
    <w:rsid w:val="00774948"/>
    <w:rsid w:val="0077497B"/>
    <w:rsid w:val="00774B6E"/>
    <w:rsid w:val="00774CE3"/>
    <w:rsid w:val="00774D5D"/>
    <w:rsid w:val="00774EC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975"/>
    <w:rsid w:val="00782A5E"/>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3C"/>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865"/>
    <w:rsid w:val="007A7A92"/>
    <w:rsid w:val="007A7AE7"/>
    <w:rsid w:val="007A7B7A"/>
    <w:rsid w:val="007A7C58"/>
    <w:rsid w:val="007A7C66"/>
    <w:rsid w:val="007A7D65"/>
    <w:rsid w:val="007B0065"/>
    <w:rsid w:val="007B01FB"/>
    <w:rsid w:val="007B022E"/>
    <w:rsid w:val="007B03DF"/>
    <w:rsid w:val="007B04C1"/>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7C0"/>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4DC"/>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E51"/>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6A5"/>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35B"/>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A6"/>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3D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1B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3EB8"/>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1F8F"/>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DAE"/>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ADE"/>
    <w:rsid w:val="00836B0F"/>
    <w:rsid w:val="00836F2B"/>
    <w:rsid w:val="008371C7"/>
    <w:rsid w:val="00837261"/>
    <w:rsid w:val="00837505"/>
    <w:rsid w:val="00837796"/>
    <w:rsid w:val="00837846"/>
    <w:rsid w:val="00837940"/>
    <w:rsid w:val="00837AA6"/>
    <w:rsid w:val="00837F67"/>
    <w:rsid w:val="00840139"/>
    <w:rsid w:val="008401E1"/>
    <w:rsid w:val="008402A9"/>
    <w:rsid w:val="0084067B"/>
    <w:rsid w:val="0084074E"/>
    <w:rsid w:val="00840C27"/>
    <w:rsid w:val="00840E11"/>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79C"/>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0931"/>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154"/>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2"/>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2E8"/>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97D6F"/>
    <w:rsid w:val="008A0028"/>
    <w:rsid w:val="008A0359"/>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844"/>
    <w:rsid w:val="008A6BF3"/>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49"/>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A76"/>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418"/>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78"/>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2D6"/>
    <w:rsid w:val="008D536C"/>
    <w:rsid w:val="008D590B"/>
    <w:rsid w:val="008D5AF7"/>
    <w:rsid w:val="008D5EF3"/>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84"/>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92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8D5"/>
    <w:rsid w:val="008F5E78"/>
    <w:rsid w:val="008F5F32"/>
    <w:rsid w:val="008F5F63"/>
    <w:rsid w:val="008F6108"/>
    <w:rsid w:val="008F611D"/>
    <w:rsid w:val="008F6140"/>
    <w:rsid w:val="008F631E"/>
    <w:rsid w:val="008F6A0F"/>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8E"/>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0A9"/>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48D"/>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6FCF"/>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9B5"/>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A49"/>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1D1B"/>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34"/>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7C5"/>
    <w:rsid w:val="009809D0"/>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2F90"/>
    <w:rsid w:val="0098307D"/>
    <w:rsid w:val="00983166"/>
    <w:rsid w:val="009831BB"/>
    <w:rsid w:val="009835B7"/>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904"/>
    <w:rsid w:val="00985E21"/>
    <w:rsid w:val="00985EF7"/>
    <w:rsid w:val="00985F94"/>
    <w:rsid w:val="009860FD"/>
    <w:rsid w:val="00986204"/>
    <w:rsid w:val="0098634C"/>
    <w:rsid w:val="009865AF"/>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AB6"/>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0EC2"/>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18D"/>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DE3"/>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2EA2"/>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8D1"/>
    <w:rsid w:val="00A03C22"/>
    <w:rsid w:val="00A041BF"/>
    <w:rsid w:val="00A0463D"/>
    <w:rsid w:val="00A04B59"/>
    <w:rsid w:val="00A04DB7"/>
    <w:rsid w:val="00A04DED"/>
    <w:rsid w:val="00A04EA9"/>
    <w:rsid w:val="00A04F16"/>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7C1"/>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D2C"/>
    <w:rsid w:val="00A15FB3"/>
    <w:rsid w:val="00A15FDE"/>
    <w:rsid w:val="00A16084"/>
    <w:rsid w:val="00A164A5"/>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AEC"/>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8A"/>
    <w:rsid w:val="00A367C7"/>
    <w:rsid w:val="00A36A46"/>
    <w:rsid w:val="00A36B3B"/>
    <w:rsid w:val="00A36C3E"/>
    <w:rsid w:val="00A36E3D"/>
    <w:rsid w:val="00A36FF4"/>
    <w:rsid w:val="00A37033"/>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5EE"/>
    <w:rsid w:val="00A449D5"/>
    <w:rsid w:val="00A449FA"/>
    <w:rsid w:val="00A44C2D"/>
    <w:rsid w:val="00A44E79"/>
    <w:rsid w:val="00A45046"/>
    <w:rsid w:val="00A450F4"/>
    <w:rsid w:val="00A454DA"/>
    <w:rsid w:val="00A45BA3"/>
    <w:rsid w:val="00A45CF7"/>
    <w:rsid w:val="00A45F18"/>
    <w:rsid w:val="00A4631B"/>
    <w:rsid w:val="00A463C3"/>
    <w:rsid w:val="00A4684F"/>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A6"/>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23"/>
    <w:rsid w:val="00A56EBD"/>
    <w:rsid w:val="00A57001"/>
    <w:rsid w:val="00A570E2"/>
    <w:rsid w:val="00A57602"/>
    <w:rsid w:val="00A57874"/>
    <w:rsid w:val="00A57949"/>
    <w:rsid w:val="00A5794B"/>
    <w:rsid w:val="00A57B4F"/>
    <w:rsid w:val="00A57BA0"/>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54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BE7"/>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CF4"/>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389"/>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3FA0"/>
    <w:rsid w:val="00A9421C"/>
    <w:rsid w:val="00A9424E"/>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341"/>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07E9"/>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81"/>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096"/>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AE"/>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94"/>
    <w:rsid w:val="00AE03EC"/>
    <w:rsid w:val="00AE061C"/>
    <w:rsid w:val="00AE0949"/>
    <w:rsid w:val="00AE0A98"/>
    <w:rsid w:val="00AE0D52"/>
    <w:rsid w:val="00AE0D84"/>
    <w:rsid w:val="00AE0DAF"/>
    <w:rsid w:val="00AE0DD8"/>
    <w:rsid w:val="00AE0E8D"/>
    <w:rsid w:val="00AE10FA"/>
    <w:rsid w:val="00AE125C"/>
    <w:rsid w:val="00AE13CE"/>
    <w:rsid w:val="00AE17B0"/>
    <w:rsid w:val="00AE195A"/>
    <w:rsid w:val="00AE19A3"/>
    <w:rsid w:val="00AE1DE0"/>
    <w:rsid w:val="00AE1E7E"/>
    <w:rsid w:val="00AE2266"/>
    <w:rsid w:val="00AE245B"/>
    <w:rsid w:val="00AE2FEB"/>
    <w:rsid w:val="00AE30BD"/>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3E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7B"/>
    <w:rsid w:val="00B05FD6"/>
    <w:rsid w:val="00B0632D"/>
    <w:rsid w:val="00B06B18"/>
    <w:rsid w:val="00B06BA8"/>
    <w:rsid w:val="00B06C2F"/>
    <w:rsid w:val="00B070EA"/>
    <w:rsid w:val="00B07272"/>
    <w:rsid w:val="00B073C3"/>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3EE"/>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BE5"/>
    <w:rsid w:val="00B40E08"/>
    <w:rsid w:val="00B40EFD"/>
    <w:rsid w:val="00B4104F"/>
    <w:rsid w:val="00B411EA"/>
    <w:rsid w:val="00B411F9"/>
    <w:rsid w:val="00B41633"/>
    <w:rsid w:val="00B417B6"/>
    <w:rsid w:val="00B418A7"/>
    <w:rsid w:val="00B418BC"/>
    <w:rsid w:val="00B419B5"/>
    <w:rsid w:val="00B41A62"/>
    <w:rsid w:val="00B41B80"/>
    <w:rsid w:val="00B41DA1"/>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3B6"/>
    <w:rsid w:val="00B46639"/>
    <w:rsid w:val="00B4685E"/>
    <w:rsid w:val="00B468FA"/>
    <w:rsid w:val="00B46975"/>
    <w:rsid w:val="00B46AD7"/>
    <w:rsid w:val="00B46AF3"/>
    <w:rsid w:val="00B46D0A"/>
    <w:rsid w:val="00B470A9"/>
    <w:rsid w:val="00B47492"/>
    <w:rsid w:val="00B4767C"/>
    <w:rsid w:val="00B479BE"/>
    <w:rsid w:val="00B479D1"/>
    <w:rsid w:val="00B47A51"/>
    <w:rsid w:val="00B47EB3"/>
    <w:rsid w:val="00B50089"/>
    <w:rsid w:val="00B500BE"/>
    <w:rsid w:val="00B5044C"/>
    <w:rsid w:val="00B50828"/>
    <w:rsid w:val="00B50A7E"/>
    <w:rsid w:val="00B50BA0"/>
    <w:rsid w:val="00B50DD4"/>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8EE"/>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7B8"/>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1DD"/>
    <w:rsid w:val="00B9262B"/>
    <w:rsid w:val="00B92723"/>
    <w:rsid w:val="00B929E5"/>
    <w:rsid w:val="00B92A19"/>
    <w:rsid w:val="00B92CA1"/>
    <w:rsid w:val="00B93008"/>
    <w:rsid w:val="00B930D3"/>
    <w:rsid w:val="00B93253"/>
    <w:rsid w:val="00B93430"/>
    <w:rsid w:val="00B9367D"/>
    <w:rsid w:val="00B93706"/>
    <w:rsid w:val="00B9388B"/>
    <w:rsid w:val="00B9391D"/>
    <w:rsid w:val="00B93A82"/>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53A"/>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723"/>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6AF"/>
    <w:rsid w:val="00BB3765"/>
    <w:rsid w:val="00BB387D"/>
    <w:rsid w:val="00BB3CBB"/>
    <w:rsid w:val="00BB3D46"/>
    <w:rsid w:val="00BB3E2B"/>
    <w:rsid w:val="00BB3F11"/>
    <w:rsid w:val="00BB401F"/>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A76"/>
    <w:rsid w:val="00BC3F34"/>
    <w:rsid w:val="00BC414F"/>
    <w:rsid w:val="00BC4320"/>
    <w:rsid w:val="00BC4463"/>
    <w:rsid w:val="00BC481A"/>
    <w:rsid w:val="00BC4A73"/>
    <w:rsid w:val="00BC4F40"/>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2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67F"/>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395"/>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D92"/>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758"/>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083"/>
    <w:rsid w:val="00C132FE"/>
    <w:rsid w:val="00C1336C"/>
    <w:rsid w:val="00C13450"/>
    <w:rsid w:val="00C13625"/>
    <w:rsid w:val="00C136C4"/>
    <w:rsid w:val="00C13742"/>
    <w:rsid w:val="00C13907"/>
    <w:rsid w:val="00C13E5C"/>
    <w:rsid w:val="00C14171"/>
    <w:rsid w:val="00C142D0"/>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86C"/>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174"/>
    <w:rsid w:val="00C2123D"/>
    <w:rsid w:val="00C21529"/>
    <w:rsid w:val="00C2158B"/>
    <w:rsid w:val="00C21721"/>
    <w:rsid w:val="00C21937"/>
    <w:rsid w:val="00C21F9D"/>
    <w:rsid w:val="00C21FC2"/>
    <w:rsid w:val="00C21FDF"/>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BE8"/>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4C2"/>
    <w:rsid w:val="00C506AE"/>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715"/>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4FA"/>
    <w:rsid w:val="00C8551F"/>
    <w:rsid w:val="00C855D8"/>
    <w:rsid w:val="00C8560E"/>
    <w:rsid w:val="00C85613"/>
    <w:rsid w:val="00C85781"/>
    <w:rsid w:val="00C857E3"/>
    <w:rsid w:val="00C85A1B"/>
    <w:rsid w:val="00C85BBC"/>
    <w:rsid w:val="00C85BC8"/>
    <w:rsid w:val="00C85C0B"/>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17"/>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4D9"/>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956"/>
    <w:rsid w:val="00CB2A04"/>
    <w:rsid w:val="00CB2ABF"/>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641"/>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869"/>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06F"/>
    <w:rsid w:val="00CD115E"/>
    <w:rsid w:val="00CD12C0"/>
    <w:rsid w:val="00CD14BA"/>
    <w:rsid w:val="00CD172E"/>
    <w:rsid w:val="00CD197A"/>
    <w:rsid w:val="00CD1A5D"/>
    <w:rsid w:val="00CD1B42"/>
    <w:rsid w:val="00CD1B69"/>
    <w:rsid w:val="00CD1C37"/>
    <w:rsid w:val="00CD1F92"/>
    <w:rsid w:val="00CD200E"/>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285"/>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880"/>
    <w:rsid w:val="00CE696A"/>
    <w:rsid w:val="00CE6B2D"/>
    <w:rsid w:val="00CE6BCE"/>
    <w:rsid w:val="00CE6CA8"/>
    <w:rsid w:val="00CE6E83"/>
    <w:rsid w:val="00CE6E8A"/>
    <w:rsid w:val="00CE705D"/>
    <w:rsid w:val="00CE72B1"/>
    <w:rsid w:val="00CE737C"/>
    <w:rsid w:val="00CE7503"/>
    <w:rsid w:val="00CE762C"/>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45D"/>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197C"/>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03"/>
    <w:rsid w:val="00D15B66"/>
    <w:rsid w:val="00D15CE7"/>
    <w:rsid w:val="00D15D9C"/>
    <w:rsid w:val="00D15EE8"/>
    <w:rsid w:val="00D15FDB"/>
    <w:rsid w:val="00D1601E"/>
    <w:rsid w:val="00D16025"/>
    <w:rsid w:val="00D16344"/>
    <w:rsid w:val="00D1660D"/>
    <w:rsid w:val="00D166F8"/>
    <w:rsid w:val="00D16750"/>
    <w:rsid w:val="00D16943"/>
    <w:rsid w:val="00D16DE4"/>
    <w:rsid w:val="00D171E1"/>
    <w:rsid w:val="00D17255"/>
    <w:rsid w:val="00D173A8"/>
    <w:rsid w:val="00D174E2"/>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180"/>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5E7"/>
    <w:rsid w:val="00D42666"/>
    <w:rsid w:val="00D429E4"/>
    <w:rsid w:val="00D42A96"/>
    <w:rsid w:val="00D42F16"/>
    <w:rsid w:val="00D42F17"/>
    <w:rsid w:val="00D42F5B"/>
    <w:rsid w:val="00D435D6"/>
    <w:rsid w:val="00D43737"/>
    <w:rsid w:val="00D43864"/>
    <w:rsid w:val="00D43A9C"/>
    <w:rsid w:val="00D43AC7"/>
    <w:rsid w:val="00D43BED"/>
    <w:rsid w:val="00D43C3D"/>
    <w:rsid w:val="00D43CE5"/>
    <w:rsid w:val="00D44108"/>
    <w:rsid w:val="00D441EB"/>
    <w:rsid w:val="00D4428B"/>
    <w:rsid w:val="00D443FD"/>
    <w:rsid w:val="00D44542"/>
    <w:rsid w:val="00D4473D"/>
    <w:rsid w:val="00D44CFC"/>
    <w:rsid w:val="00D44D38"/>
    <w:rsid w:val="00D453FA"/>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2A"/>
    <w:rsid w:val="00D61175"/>
    <w:rsid w:val="00D611B1"/>
    <w:rsid w:val="00D612B0"/>
    <w:rsid w:val="00D61458"/>
    <w:rsid w:val="00D614F3"/>
    <w:rsid w:val="00D61E22"/>
    <w:rsid w:val="00D6253B"/>
    <w:rsid w:val="00D628BE"/>
    <w:rsid w:val="00D628C5"/>
    <w:rsid w:val="00D628CC"/>
    <w:rsid w:val="00D62924"/>
    <w:rsid w:val="00D62956"/>
    <w:rsid w:val="00D62A51"/>
    <w:rsid w:val="00D62AC3"/>
    <w:rsid w:val="00D62D6A"/>
    <w:rsid w:val="00D62F76"/>
    <w:rsid w:val="00D62F9D"/>
    <w:rsid w:val="00D63143"/>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4EA7"/>
    <w:rsid w:val="00D6505E"/>
    <w:rsid w:val="00D65146"/>
    <w:rsid w:val="00D6527F"/>
    <w:rsid w:val="00D65358"/>
    <w:rsid w:val="00D65C1E"/>
    <w:rsid w:val="00D65F10"/>
    <w:rsid w:val="00D65F5F"/>
    <w:rsid w:val="00D6609C"/>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2F0"/>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699"/>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77E34"/>
    <w:rsid w:val="00D80028"/>
    <w:rsid w:val="00D80098"/>
    <w:rsid w:val="00D806FC"/>
    <w:rsid w:val="00D80964"/>
    <w:rsid w:val="00D80C2E"/>
    <w:rsid w:val="00D81647"/>
    <w:rsid w:val="00D8183A"/>
    <w:rsid w:val="00D82035"/>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9EB"/>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6F6F"/>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1C4A"/>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4A5"/>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3C82"/>
    <w:rsid w:val="00DB40E3"/>
    <w:rsid w:val="00DB42D0"/>
    <w:rsid w:val="00DB4822"/>
    <w:rsid w:val="00DB48D4"/>
    <w:rsid w:val="00DB4FF2"/>
    <w:rsid w:val="00DB54E5"/>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13B"/>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AC3"/>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47BD"/>
    <w:rsid w:val="00DD5156"/>
    <w:rsid w:val="00DD518C"/>
    <w:rsid w:val="00DD5209"/>
    <w:rsid w:val="00DD55E0"/>
    <w:rsid w:val="00DD5918"/>
    <w:rsid w:val="00DD5C80"/>
    <w:rsid w:val="00DD5CBD"/>
    <w:rsid w:val="00DD5CDF"/>
    <w:rsid w:val="00DD5D60"/>
    <w:rsid w:val="00DD5D84"/>
    <w:rsid w:val="00DD5FB3"/>
    <w:rsid w:val="00DD6139"/>
    <w:rsid w:val="00DD634B"/>
    <w:rsid w:val="00DD63DF"/>
    <w:rsid w:val="00DD644B"/>
    <w:rsid w:val="00DD6863"/>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28C"/>
    <w:rsid w:val="00DE15ED"/>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5BF9"/>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1D7"/>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53"/>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18C"/>
    <w:rsid w:val="00E1143C"/>
    <w:rsid w:val="00E1144D"/>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15E"/>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776FC"/>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5DA"/>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DD3"/>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3B"/>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0BB"/>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4EF3"/>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3B4"/>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2EA"/>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EEB"/>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784"/>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C48"/>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80F"/>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00A"/>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1F47"/>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01E"/>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1DDD"/>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2D3"/>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DDA"/>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6"/>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8E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2DBF"/>
    <w:rsid w:val="00F53243"/>
    <w:rsid w:val="00F532E8"/>
    <w:rsid w:val="00F532FA"/>
    <w:rsid w:val="00F5340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2BD"/>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C68"/>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0F2A"/>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952"/>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4B"/>
    <w:rsid w:val="00FA77A6"/>
    <w:rsid w:val="00FA77AC"/>
    <w:rsid w:val="00FA78E1"/>
    <w:rsid w:val="00FA7BE8"/>
    <w:rsid w:val="00FA7D20"/>
    <w:rsid w:val="00FA7DA6"/>
    <w:rsid w:val="00FA7F7C"/>
    <w:rsid w:val="00FB0279"/>
    <w:rsid w:val="00FB02FF"/>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A08"/>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103"/>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C0E"/>
    <w:rsid w:val="00FD7DBA"/>
    <w:rsid w:val="00FD7DF8"/>
    <w:rsid w:val="00FE002E"/>
    <w:rsid w:val="00FE0065"/>
    <w:rsid w:val="00FE047A"/>
    <w:rsid w:val="00FE058B"/>
    <w:rsid w:val="00FE05A3"/>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BD"/>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10"/>
    <w:rsid w:val="00FF562B"/>
    <w:rsid w:val="00FF57D8"/>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79C"/>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uiPriority w:val="99"/>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列表段落11,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 w:type="character" w:customStyle="1" w:styleId="ui-provider">
    <w:name w:val="ui-provider"/>
    <w:basedOn w:val="a1"/>
    <w:rsid w:val="00CE6880"/>
  </w:style>
  <w:style w:type="character" w:customStyle="1" w:styleId="apple-converted-space">
    <w:name w:val="apple-converted-space"/>
    <w:basedOn w:val="a1"/>
    <w:qFormat/>
    <w:rsid w:val="00D43C3D"/>
  </w:style>
  <w:style w:type="character" w:customStyle="1" w:styleId="53">
    <w:name w:val="列表段落 字符5"/>
    <w:basedOn w:val="a1"/>
    <w:link w:val="26"/>
    <w:locked/>
    <w:rsid w:val="0017005D"/>
    <w:rPr>
      <w:rFonts w:ascii="Times" w:eastAsia="Batang" w:hAnsi="Times" w:cs="Times"/>
      <w:szCs w:val="24"/>
    </w:rPr>
  </w:style>
  <w:style w:type="paragraph" w:customStyle="1" w:styleId="26">
    <w:name w:val="列表段落2"/>
    <w:basedOn w:val="a"/>
    <w:link w:val="53"/>
    <w:rsid w:val="0017005D"/>
    <w:pPr>
      <w:overflowPunct/>
      <w:autoSpaceDE/>
      <w:autoSpaceDN/>
      <w:adjustRightInd/>
      <w:spacing w:before="120" w:after="0"/>
      <w:ind w:leftChars="400" w:left="840" w:firstLineChars="0" w:hanging="1440"/>
      <w:jc w:val="left"/>
      <w:textAlignment w:val="auto"/>
    </w:pPr>
    <w:rPr>
      <w:rFonts w:ascii="Times" w:eastAsia="Batang" w:hAnsi="Times" w:cs="Time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158">
      <w:bodyDiv w:val="1"/>
      <w:marLeft w:val="0"/>
      <w:marRight w:val="0"/>
      <w:marTop w:val="0"/>
      <w:marBottom w:val="0"/>
      <w:divBdr>
        <w:top w:val="none" w:sz="0" w:space="0" w:color="auto"/>
        <w:left w:val="none" w:sz="0" w:space="0" w:color="auto"/>
        <w:bottom w:val="none" w:sz="0" w:space="0" w:color="auto"/>
        <w:right w:val="none" w:sz="0" w:space="0" w:color="auto"/>
      </w:divBdr>
    </w:div>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3768836">
      <w:bodyDiv w:val="1"/>
      <w:marLeft w:val="0"/>
      <w:marRight w:val="0"/>
      <w:marTop w:val="0"/>
      <w:marBottom w:val="0"/>
      <w:divBdr>
        <w:top w:val="none" w:sz="0" w:space="0" w:color="auto"/>
        <w:left w:val="none" w:sz="0" w:space="0" w:color="auto"/>
        <w:bottom w:val="none" w:sz="0" w:space="0" w:color="auto"/>
        <w:right w:val="none" w:sz="0" w:space="0" w:color="auto"/>
      </w:divBdr>
      <w:divsChild>
        <w:div w:id="489756118">
          <w:marLeft w:val="648"/>
          <w:marRight w:val="0"/>
          <w:marTop w:val="0"/>
          <w:marBottom w:val="0"/>
          <w:divBdr>
            <w:top w:val="none" w:sz="0" w:space="0" w:color="auto"/>
            <w:left w:val="none" w:sz="0" w:space="0" w:color="auto"/>
            <w:bottom w:val="none" w:sz="0" w:space="0" w:color="auto"/>
            <w:right w:val="none" w:sz="0" w:space="0" w:color="auto"/>
          </w:divBdr>
        </w:div>
        <w:div w:id="880095894">
          <w:marLeft w:val="648"/>
          <w:marRight w:val="0"/>
          <w:marTop w:val="0"/>
          <w:marBottom w:val="0"/>
          <w:divBdr>
            <w:top w:val="none" w:sz="0" w:space="0" w:color="auto"/>
            <w:left w:val="none" w:sz="0" w:space="0" w:color="auto"/>
            <w:bottom w:val="none" w:sz="0" w:space="0" w:color="auto"/>
            <w:right w:val="none" w:sz="0" w:space="0" w:color="auto"/>
          </w:divBdr>
        </w:div>
        <w:div w:id="670111125">
          <w:marLeft w:val="1166"/>
          <w:marRight w:val="0"/>
          <w:marTop w:val="0"/>
          <w:marBottom w:val="0"/>
          <w:divBdr>
            <w:top w:val="none" w:sz="0" w:space="0" w:color="auto"/>
            <w:left w:val="none" w:sz="0" w:space="0" w:color="auto"/>
            <w:bottom w:val="none" w:sz="0" w:space="0" w:color="auto"/>
            <w:right w:val="none" w:sz="0" w:space="0" w:color="auto"/>
          </w:divBdr>
        </w:div>
        <w:div w:id="1049300872">
          <w:marLeft w:val="1800"/>
          <w:marRight w:val="0"/>
          <w:marTop w:val="0"/>
          <w:marBottom w:val="0"/>
          <w:divBdr>
            <w:top w:val="none" w:sz="0" w:space="0" w:color="auto"/>
            <w:left w:val="none" w:sz="0" w:space="0" w:color="auto"/>
            <w:bottom w:val="none" w:sz="0" w:space="0" w:color="auto"/>
            <w:right w:val="none" w:sz="0" w:space="0" w:color="auto"/>
          </w:divBdr>
        </w:div>
        <w:div w:id="1910648974">
          <w:marLeft w:val="1166"/>
          <w:marRight w:val="0"/>
          <w:marTop w:val="0"/>
          <w:marBottom w:val="0"/>
          <w:divBdr>
            <w:top w:val="none" w:sz="0" w:space="0" w:color="auto"/>
            <w:left w:val="none" w:sz="0" w:space="0" w:color="auto"/>
            <w:bottom w:val="none" w:sz="0" w:space="0" w:color="auto"/>
            <w:right w:val="none" w:sz="0" w:space="0" w:color="auto"/>
          </w:divBdr>
        </w:div>
        <w:div w:id="1117486182">
          <w:marLeft w:val="648"/>
          <w:marRight w:val="0"/>
          <w:marTop w:val="0"/>
          <w:marBottom w:val="0"/>
          <w:divBdr>
            <w:top w:val="none" w:sz="0" w:space="0" w:color="auto"/>
            <w:left w:val="none" w:sz="0" w:space="0" w:color="auto"/>
            <w:bottom w:val="none" w:sz="0" w:space="0" w:color="auto"/>
            <w:right w:val="none" w:sz="0" w:space="0" w:color="auto"/>
          </w:divBdr>
        </w:div>
      </w:divsChild>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3986737">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1316748">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607787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32017798">
      <w:bodyDiv w:val="1"/>
      <w:marLeft w:val="0"/>
      <w:marRight w:val="0"/>
      <w:marTop w:val="0"/>
      <w:marBottom w:val="0"/>
      <w:divBdr>
        <w:top w:val="none" w:sz="0" w:space="0" w:color="auto"/>
        <w:left w:val="none" w:sz="0" w:space="0" w:color="auto"/>
        <w:bottom w:val="none" w:sz="0" w:space="0" w:color="auto"/>
        <w:right w:val="none" w:sz="0" w:space="0" w:color="auto"/>
      </w:divBdr>
      <w:divsChild>
        <w:div w:id="685442489">
          <w:marLeft w:val="0"/>
          <w:marRight w:val="0"/>
          <w:marTop w:val="0"/>
          <w:marBottom w:val="0"/>
          <w:divBdr>
            <w:top w:val="none" w:sz="0" w:space="0" w:color="auto"/>
            <w:left w:val="none" w:sz="0" w:space="0" w:color="auto"/>
            <w:bottom w:val="none" w:sz="0" w:space="0" w:color="auto"/>
            <w:right w:val="none" w:sz="0" w:space="0" w:color="auto"/>
          </w:divBdr>
        </w:div>
      </w:divsChild>
    </w:div>
    <w:div w:id="133066638">
      <w:bodyDiv w:val="1"/>
      <w:marLeft w:val="0"/>
      <w:marRight w:val="0"/>
      <w:marTop w:val="0"/>
      <w:marBottom w:val="0"/>
      <w:divBdr>
        <w:top w:val="none" w:sz="0" w:space="0" w:color="auto"/>
        <w:left w:val="none" w:sz="0" w:space="0" w:color="auto"/>
        <w:bottom w:val="none" w:sz="0" w:space="0" w:color="auto"/>
        <w:right w:val="none" w:sz="0" w:space="0" w:color="auto"/>
      </w:divBdr>
    </w:div>
    <w:div w:id="139008979">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640518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8198194">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27349616">
      <w:bodyDiv w:val="1"/>
      <w:marLeft w:val="0"/>
      <w:marRight w:val="0"/>
      <w:marTop w:val="0"/>
      <w:marBottom w:val="0"/>
      <w:divBdr>
        <w:top w:val="none" w:sz="0" w:space="0" w:color="auto"/>
        <w:left w:val="none" w:sz="0" w:space="0" w:color="auto"/>
        <w:bottom w:val="none" w:sz="0" w:space="0" w:color="auto"/>
        <w:right w:val="none" w:sz="0" w:space="0" w:color="auto"/>
      </w:divBdr>
    </w:div>
    <w:div w:id="232857154">
      <w:bodyDiv w:val="1"/>
      <w:marLeft w:val="0"/>
      <w:marRight w:val="0"/>
      <w:marTop w:val="0"/>
      <w:marBottom w:val="0"/>
      <w:divBdr>
        <w:top w:val="none" w:sz="0" w:space="0" w:color="auto"/>
        <w:left w:val="none" w:sz="0" w:space="0" w:color="auto"/>
        <w:bottom w:val="none" w:sz="0" w:space="0" w:color="auto"/>
        <w:right w:val="none" w:sz="0" w:space="0" w:color="auto"/>
      </w:divBdr>
    </w:div>
    <w:div w:id="246112388">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64534350">
      <w:bodyDiv w:val="1"/>
      <w:marLeft w:val="0"/>
      <w:marRight w:val="0"/>
      <w:marTop w:val="0"/>
      <w:marBottom w:val="0"/>
      <w:divBdr>
        <w:top w:val="none" w:sz="0" w:space="0" w:color="auto"/>
        <w:left w:val="none" w:sz="0" w:space="0" w:color="auto"/>
        <w:bottom w:val="none" w:sz="0" w:space="0" w:color="auto"/>
        <w:right w:val="none" w:sz="0" w:space="0" w:color="auto"/>
      </w:divBdr>
    </w:div>
    <w:div w:id="273369409">
      <w:bodyDiv w:val="1"/>
      <w:marLeft w:val="0"/>
      <w:marRight w:val="0"/>
      <w:marTop w:val="0"/>
      <w:marBottom w:val="0"/>
      <w:divBdr>
        <w:top w:val="none" w:sz="0" w:space="0" w:color="auto"/>
        <w:left w:val="none" w:sz="0" w:space="0" w:color="auto"/>
        <w:bottom w:val="none" w:sz="0" w:space="0" w:color="auto"/>
        <w:right w:val="none" w:sz="0" w:space="0" w:color="auto"/>
      </w:divBdr>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00111099">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2484754">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79866645">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83601321">
      <w:bodyDiv w:val="1"/>
      <w:marLeft w:val="0"/>
      <w:marRight w:val="0"/>
      <w:marTop w:val="0"/>
      <w:marBottom w:val="0"/>
      <w:divBdr>
        <w:top w:val="none" w:sz="0" w:space="0" w:color="auto"/>
        <w:left w:val="none" w:sz="0" w:space="0" w:color="auto"/>
        <w:bottom w:val="none" w:sz="0" w:space="0" w:color="auto"/>
        <w:right w:val="none" w:sz="0" w:space="0" w:color="auto"/>
      </w:divBdr>
    </w:div>
    <w:div w:id="395444917">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06730664">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6904855">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1653392">
      <w:bodyDiv w:val="1"/>
      <w:marLeft w:val="0"/>
      <w:marRight w:val="0"/>
      <w:marTop w:val="0"/>
      <w:marBottom w:val="0"/>
      <w:divBdr>
        <w:top w:val="none" w:sz="0" w:space="0" w:color="auto"/>
        <w:left w:val="none" w:sz="0" w:space="0" w:color="auto"/>
        <w:bottom w:val="none" w:sz="0" w:space="0" w:color="auto"/>
        <w:right w:val="none" w:sz="0" w:space="0" w:color="auto"/>
      </w:divBdr>
    </w:div>
    <w:div w:id="46616216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0487712">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0154866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20356056">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0793488">
      <w:bodyDiv w:val="1"/>
      <w:marLeft w:val="0"/>
      <w:marRight w:val="0"/>
      <w:marTop w:val="0"/>
      <w:marBottom w:val="0"/>
      <w:divBdr>
        <w:top w:val="none" w:sz="0" w:space="0" w:color="auto"/>
        <w:left w:val="none" w:sz="0" w:space="0" w:color="auto"/>
        <w:bottom w:val="none" w:sz="0" w:space="0" w:color="auto"/>
        <w:right w:val="none" w:sz="0" w:space="0" w:color="auto"/>
      </w:divBdr>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1066282">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596598554">
      <w:bodyDiv w:val="1"/>
      <w:marLeft w:val="0"/>
      <w:marRight w:val="0"/>
      <w:marTop w:val="0"/>
      <w:marBottom w:val="0"/>
      <w:divBdr>
        <w:top w:val="none" w:sz="0" w:space="0" w:color="auto"/>
        <w:left w:val="none" w:sz="0" w:space="0" w:color="auto"/>
        <w:bottom w:val="none" w:sz="0" w:space="0" w:color="auto"/>
        <w:right w:val="none" w:sz="0" w:space="0" w:color="auto"/>
      </w:divBdr>
      <w:divsChild>
        <w:div w:id="393897627">
          <w:marLeft w:val="648"/>
          <w:marRight w:val="0"/>
          <w:marTop w:val="0"/>
          <w:marBottom w:val="0"/>
          <w:divBdr>
            <w:top w:val="none" w:sz="0" w:space="0" w:color="auto"/>
            <w:left w:val="none" w:sz="0" w:space="0" w:color="auto"/>
            <w:bottom w:val="none" w:sz="0" w:space="0" w:color="auto"/>
            <w:right w:val="none" w:sz="0" w:space="0" w:color="auto"/>
          </w:divBdr>
        </w:div>
        <w:div w:id="1804468953">
          <w:marLeft w:val="648"/>
          <w:marRight w:val="0"/>
          <w:marTop w:val="0"/>
          <w:marBottom w:val="0"/>
          <w:divBdr>
            <w:top w:val="none" w:sz="0" w:space="0" w:color="auto"/>
            <w:left w:val="none" w:sz="0" w:space="0" w:color="auto"/>
            <w:bottom w:val="none" w:sz="0" w:space="0" w:color="auto"/>
            <w:right w:val="none" w:sz="0" w:space="0" w:color="auto"/>
          </w:divBdr>
        </w:div>
        <w:div w:id="607003885">
          <w:marLeft w:val="1166"/>
          <w:marRight w:val="0"/>
          <w:marTop w:val="0"/>
          <w:marBottom w:val="0"/>
          <w:divBdr>
            <w:top w:val="none" w:sz="0" w:space="0" w:color="auto"/>
            <w:left w:val="none" w:sz="0" w:space="0" w:color="auto"/>
            <w:bottom w:val="none" w:sz="0" w:space="0" w:color="auto"/>
            <w:right w:val="none" w:sz="0" w:space="0" w:color="auto"/>
          </w:divBdr>
        </w:div>
        <w:div w:id="505827759">
          <w:marLeft w:val="1800"/>
          <w:marRight w:val="0"/>
          <w:marTop w:val="0"/>
          <w:marBottom w:val="0"/>
          <w:divBdr>
            <w:top w:val="none" w:sz="0" w:space="0" w:color="auto"/>
            <w:left w:val="none" w:sz="0" w:space="0" w:color="auto"/>
            <w:bottom w:val="none" w:sz="0" w:space="0" w:color="auto"/>
            <w:right w:val="none" w:sz="0" w:space="0" w:color="auto"/>
          </w:divBdr>
        </w:div>
        <w:div w:id="1189636418">
          <w:marLeft w:val="1166"/>
          <w:marRight w:val="0"/>
          <w:marTop w:val="0"/>
          <w:marBottom w:val="0"/>
          <w:divBdr>
            <w:top w:val="none" w:sz="0" w:space="0" w:color="auto"/>
            <w:left w:val="none" w:sz="0" w:space="0" w:color="auto"/>
            <w:bottom w:val="none" w:sz="0" w:space="0" w:color="auto"/>
            <w:right w:val="none" w:sz="0" w:space="0" w:color="auto"/>
          </w:divBdr>
        </w:div>
        <w:div w:id="1664158541">
          <w:marLeft w:val="648"/>
          <w:marRight w:val="0"/>
          <w:marTop w:val="0"/>
          <w:marBottom w:val="0"/>
          <w:divBdr>
            <w:top w:val="none" w:sz="0" w:space="0" w:color="auto"/>
            <w:left w:val="none" w:sz="0" w:space="0" w:color="auto"/>
            <w:bottom w:val="none" w:sz="0" w:space="0" w:color="auto"/>
            <w:right w:val="none" w:sz="0" w:space="0" w:color="auto"/>
          </w:divBdr>
        </w:div>
      </w:divsChild>
    </w:div>
    <w:div w:id="610473389">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33172034">
      <w:bodyDiv w:val="1"/>
      <w:marLeft w:val="0"/>
      <w:marRight w:val="0"/>
      <w:marTop w:val="0"/>
      <w:marBottom w:val="0"/>
      <w:divBdr>
        <w:top w:val="none" w:sz="0" w:space="0" w:color="auto"/>
        <w:left w:val="none" w:sz="0" w:space="0" w:color="auto"/>
        <w:bottom w:val="none" w:sz="0" w:space="0" w:color="auto"/>
        <w:right w:val="none" w:sz="0" w:space="0" w:color="auto"/>
      </w:divBdr>
    </w:div>
    <w:div w:id="637763580">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14239962">
      <w:bodyDiv w:val="1"/>
      <w:marLeft w:val="0"/>
      <w:marRight w:val="0"/>
      <w:marTop w:val="0"/>
      <w:marBottom w:val="0"/>
      <w:divBdr>
        <w:top w:val="none" w:sz="0" w:space="0" w:color="auto"/>
        <w:left w:val="none" w:sz="0" w:space="0" w:color="auto"/>
        <w:bottom w:val="none" w:sz="0" w:space="0" w:color="auto"/>
        <w:right w:val="none" w:sz="0" w:space="0" w:color="auto"/>
      </w:divBdr>
    </w:div>
    <w:div w:id="719593354">
      <w:bodyDiv w:val="1"/>
      <w:marLeft w:val="0"/>
      <w:marRight w:val="0"/>
      <w:marTop w:val="0"/>
      <w:marBottom w:val="0"/>
      <w:divBdr>
        <w:top w:val="none" w:sz="0" w:space="0" w:color="auto"/>
        <w:left w:val="none" w:sz="0" w:space="0" w:color="auto"/>
        <w:bottom w:val="none" w:sz="0" w:space="0" w:color="auto"/>
        <w:right w:val="none" w:sz="0" w:space="0" w:color="auto"/>
      </w:divBdr>
    </w:div>
    <w:div w:id="728918159">
      <w:bodyDiv w:val="1"/>
      <w:marLeft w:val="0"/>
      <w:marRight w:val="0"/>
      <w:marTop w:val="0"/>
      <w:marBottom w:val="0"/>
      <w:divBdr>
        <w:top w:val="none" w:sz="0" w:space="0" w:color="auto"/>
        <w:left w:val="none" w:sz="0" w:space="0" w:color="auto"/>
        <w:bottom w:val="none" w:sz="0" w:space="0" w:color="auto"/>
        <w:right w:val="none" w:sz="0" w:space="0" w:color="auto"/>
      </w:divBdr>
    </w:div>
    <w:div w:id="735979224">
      <w:bodyDiv w:val="1"/>
      <w:marLeft w:val="0"/>
      <w:marRight w:val="0"/>
      <w:marTop w:val="0"/>
      <w:marBottom w:val="0"/>
      <w:divBdr>
        <w:top w:val="none" w:sz="0" w:space="0" w:color="auto"/>
        <w:left w:val="none" w:sz="0" w:space="0" w:color="auto"/>
        <w:bottom w:val="none" w:sz="0" w:space="0" w:color="auto"/>
        <w:right w:val="none" w:sz="0" w:space="0" w:color="auto"/>
      </w:divBdr>
    </w:div>
    <w:div w:id="736047953">
      <w:bodyDiv w:val="1"/>
      <w:marLeft w:val="0"/>
      <w:marRight w:val="0"/>
      <w:marTop w:val="0"/>
      <w:marBottom w:val="0"/>
      <w:divBdr>
        <w:top w:val="none" w:sz="0" w:space="0" w:color="auto"/>
        <w:left w:val="none" w:sz="0" w:space="0" w:color="auto"/>
        <w:bottom w:val="none" w:sz="0" w:space="0" w:color="auto"/>
        <w:right w:val="none" w:sz="0" w:space="0" w:color="auto"/>
      </w:divBdr>
    </w:div>
    <w:div w:id="760031267">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63960679">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792942719">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11367745">
      <w:bodyDiv w:val="1"/>
      <w:marLeft w:val="0"/>
      <w:marRight w:val="0"/>
      <w:marTop w:val="0"/>
      <w:marBottom w:val="0"/>
      <w:divBdr>
        <w:top w:val="none" w:sz="0" w:space="0" w:color="auto"/>
        <w:left w:val="none" w:sz="0" w:space="0" w:color="auto"/>
        <w:bottom w:val="none" w:sz="0" w:space="0" w:color="auto"/>
        <w:right w:val="none" w:sz="0" w:space="0" w:color="auto"/>
      </w:divBdr>
    </w:div>
    <w:div w:id="818040775">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3935634">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53615900">
      <w:bodyDiv w:val="1"/>
      <w:marLeft w:val="0"/>
      <w:marRight w:val="0"/>
      <w:marTop w:val="0"/>
      <w:marBottom w:val="0"/>
      <w:divBdr>
        <w:top w:val="none" w:sz="0" w:space="0" w:color="auto"/>
        <w:left w:val="none" w:sz="0" w:space="0" w:color="auto"/>
        <w:bottom w:val="none" w:sz="0" w:space="0" w:color="auto"/>
        <w:right w:val="none" w:sz="0" w:space="0" w:color="auto"/>
      </w:divBdr>
    </w:div>
    <w:div w:id="855923545">
      <w:bodyDiv w:val="1"/>
      <w:marLeft w:val="0"/>
      <w:marRight w:val="0"/>
      <w:marTop w:val="0"/>
      <w:marBottom w:val="0"/>
      <w:divBdr>
        <w:top w:val="none" w:sz="0" w:space="0" w:color="auto"/>
        <w:left w:val="none" w:sz="0" w:space="0" w:color="auto"/>
        <w:bottom w:val="none" w:sz="0" w:space="0" w:color="auto"/>
        <w:right w:val="none" w:sz="0" w:space="0" w:color="auto"/>
      </w:divBdr>
    </w:div>
    <w:div w:id="855926505">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1549729">
      <w:bodyDiv w:val="1"/>
      <w:marLeft w:val="0"/>
      <w:marRight w:val="0"/>
      <w:marTop w:val="0"/>
      <w:marBottom w:val="0"/>
      <w:divBdr>
        <w:top w:val="none" w:sz="0" w:space="0" w:color="auto"/>
        <w:left w:val="none" w:sz="0" w:space="0" w:color="auto"/>
        <w:bottom w:val="none" w:sz="0" w:space="0" w:color="auto"/>
        <w:right w:val="none" w:sz="0" w:space="0" w:color="auto"/>
      </w:divBdr>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916084">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697447">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25593222">
      <w:bodyDiv w:val="1"/>
      <w:marLeft w:val="0"/>
      <w:marRight w:val="0"/>
      <w:marTop w:val="0"/>
      <w:marBottom w:val="0"/>
      <w:divBdr>
        <w:top w:val="none" w:sz="0" w:space="0" w:color="auto"/>
        <w:left w:val="none" w:sz="0" w:space="0" w:color="auto"/>
        <w:bottom w:val="none" w:sz="0" w:space="0" w:color="auto"/>
        <w:right w:val="none" w:sz="0" w:space="0" w:color="auto"/>
      </w:divBdr>
    </w:div>
    <w:div w:id="1032725146">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47216641">
      <w:bodyDiv w:val="1"/>
      <w:marLeft w:val="0"/>
      <w:marRight w:val="0"/>
      <w:marTop w:val="0"/>
      <w:marBottom w:val="0"/>
      <w:divBdr>
        <w:top w:val="none" w:sz="0" w:space="0" w:color="auto"/>
        <w:left w:val="none" w:sz="0" w:space="0" w:color="auto"/>
        <w:bottom w:val="none" w:sz="0" w:space="0" w:color="auto"/>
        <w:right w:val="none" w:sz="0" w:space="0" w:color="auto"/>
      </w:divBdr>
    </w:div>
    <w:div w:id="1053311070">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1665394">
      <w:bodyDiv w:val="1"/>
      <w:marLeft w:val="0"/>
      <w:marRight w:val="0"/>
      <w:marTop w:val="0"/>
      <w:marBottom w:val="0"/>
      <w:divBdr>
        <w:top w:val="none" w:sz="0" w:space="0" w:color="auto"/>
        <w:left w:val="none" w:sz="0" w:space="0" w:color="auto"/>
        <w:bottom w:val="none" w:sz="0" w:space="0" w:color="auto"/>
        <w:right w:val="none" w:sz="0" w:space="0" w:color="auto"/>
      </w:divBdr>
    </w:div>
    <w:div w:id="1096754107">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05424896">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3326840">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53646271">
      <w:bodyDiv w:val="1"/>
      <w:marLeft w:val="0"/>
      <w:marRight w:val="0"/>
      <w:marTop w:val="0"/>
      <w:marBottom w:val="0"/>
      <w:divBdr>
        <w:top w:val="none" w:sz="0" w:space="0" w:color="auto"/>
        <w:left w:val="none" w:sz="0" w:space="0" w:color="auto"/>
        <w:bottom w:val="none" w:sz="0" w:space="0" w:color="auto"/>
        <w:right w:val="none" w:sz="0" w:space="0" w:color="auto"/>
      </w:divBdr>
    </w:div>
    <w:div w:id="1167595443">
      <w:bodyDiv w:val="1"/>
      <w:marLeft w:val="0"/>
      <w:marRight w:val="0"/>
      <w:marTop w:val="0"/>
      <w:marBottom w:val="0"/>
      <w:divBdr>
        <w:top w:val="none" w:sz="0" w:space="0" w:color="auto"/>
        <w:left w:val="none" w:sz="0" w:space="0" w:color="auto"/>
        <w:bottom w:val="none" w:sz="0" w:space="0" w:color="auto"/>
        <w:right w:val="none" w:sz="0" w:space="0" w:color="auto"/>
      </w:divBdr>
    </w:div>
    <w:div w:id="1171719027">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2718201">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2533277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2975391">
      <w:bodyDiv w:val="1"/>
      <w:marLeft w:val="0"/>
      <w:marRight w:val="0"/>
      <w:marTop w:val="0"/>
      <w:marBottom w:val="0"/>
      <w:divBdr>
        <w:top w:val="none" w:sz="0" w:space="0" w:color="auto"/>
        <w:left w:val="none" w:sz="0" w:space="0" w:color="auto"/>
        <w:bottom w:val="none" w:sz="0" w:space="0" w:color="auto"/>
        <w:right w:val="none" w:sz="0" w:space="0" w:color="auto"/>
      </w:divBdr>
    </w:div>
    <w:div w:id="1295717427">
      <w:bodyDiv w:val="1"/>
      <w:marLeft w:val="0"/>
      <w:marRight w:val="0"/>
      <w:marTop w:val="0"/>
      <w:marBottom w:val="0"/>
      <w:divBdr>
        <w:top w:val="none" w:sz="0" w:space="0" w:color="auto"/>
        <w:left w:val="none" w:sz="0" w:space="0" w:color="auto"/>
        <w:bottom w:val="none" w:sz="0" w:space="0" w:color="auto"/>
        <w:right w:val="none" w:sz="0" w:space="0" w:color="auto"/>
      </w:divBdr>
    </w:div>
    <w:div w:id="1297418568">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479969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684295">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63090059">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01557551">
      <w:bodyDiv w:val="1"/>
      <w:marLeft w:val="0"/>
      <w:marRight w:val="0"/>
      <w:marTop w:val="0"/>
      <w:marBottom w:val="0"/>
      <w:divBdr>
        <w:top w:val="none" w:sz="0" w:space="0" w:color="auto"/>
        <w:left w:val="none" w:sz="0" w:space="0" w:color="auto"/>
        <w:bottom w:val="none" w:sz="0" w:space="0" w:color="auto"/>
        <w:right w:val="none" w:sz="0" w:space="0" w:color="auto"/>
      </w:divBdr>
    </w:div>
    <w:div w:id="1412700670">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56560049">
      <w:bodyDiv w:val="1"/>
      <w:marLeft w:val="0"/>
      <w:marRight w:val="0"/>
      <w:marTop w:val="0"/>
      <w:marBottom w:val="0"/>
      <w:divBdr>
        <w:top w:val="none" w:sz="0" w:space="0" w:color="auto"/>
        <w:left w:val="none" w:sz="0" w:space="0" w:color="auto"/>
        <w:bottom w:val="none" w:sz="0" w:space="0" w:color="auto"/>
        <w:right w:val="none" w:sz="0" w:space="0" w:color="auto"/>
      </w:divBdr>
    </w:div>
    <w:div w:id="1471047331">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502288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55701984">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0410654">
      <w:bodyDiv w:val="1"/>
      <w:marLeft w:val="0"/>
      <w:marRight w:val="0"/>
      <w:marTop w:val="0"/>
      <w:marBottom w:val="0"/>
      <w:divBdr>
        <w:top w:val="none" w:sz="0" w:space="0" w:color="auto"/>
        <w:left w:val="none" w:sz="0" w:space="0" w:color="auto"/>
        <w:bottom w:val="none" w:sz="0" w:space="0" w:color="auto"/>
        <w:right w:val="none" w:sz="0" w:space="0" w:color="auto"/>
      </w:divBdr>
    </w:div>
    <w:div w:id="1602758584">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59849072">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6879509">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59256538">
      <w:bodyDiv w:val="1"/>
      <w:marLeft w:val="0"/>
      <w:marRight w:val="0"/>
      <w:marTop w:val="0"/>
      <w:marBottom w:val="0"/>
      <w:divBdr>
        <w:top w:val="none" w:sz="0" w:space="0" w:color="auto"/>
        <w:left w:val="none" w:sz="0" w:space="0" w:color="auto"/>
        <w:bottom w:val="none" w:sz="0" w:space="0" w:color="auto"/>
        <w:right w:val="none" w:sz="0" w:space="0" w:color="auto"/>
      </w:divBdr>
    </w:div>
    <w:div w:id="1764912269">
      <w:bodyDiv w:val="1"/>
      <w:marLeft w:val="0"/>
      <w:marRight w:val="0"/>
      <w:marTop w:val="0"/>
      <w:marBottom w:val="0"/>
      <w:divBdr>
        <w:top w:val="none" w:sz="0" w:space="0" w:color="auto"/>
        <w:left w:val="none" w:sz="0" w:space="0" w:color="auto"/>
        <w:bottom w:val="none" w:sz="0" w:space="0" w:color="auto"/>
        <w:right w:val="none" w:sz="0" w:space="0" w:color="auto"/>
      </w:divBdr>
    </w:div>
    <w:div w:id="1779906800">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7237891">
      <w:bodyDiv w:val="1"/>
      <w:marLeft w:val="0"/>
      <w:marRight w:val="0"/>
      <w:marTop w:val="0"/>
      <w:marBottom w:val="0"/>
      <w:divBdr>
        <w:top w:val="none" w:sz="0" w:space="0" w:color="auto"/>
        <w:left w:val="none" w:sz="0" w:space="0" w:color="auto"/>
        <w:bottom w:val="none" w:sz="0" w:space="0" w:color="auto"/>
        <w:right w:val="none" w:sz="0" w:space="0" w:color="auto"/>
      </w:divBdr>
      <w:divsChild>
        <w:div w:id="1507089694">
          <w:marLeft w:val="648"/>
          <w:marRight w:val="0"/>
          <w:marTop w:val="0"/>
          <w:marBottom w:val="0"/>
          <w:divBdr>
            <w:top w:val="none" w:sz="0" w:space="0" w:color="auto"/>
            <w:left w:val="none" w:sz="0" w:space="0" w:color="auto"/>
            <w:bottom w:val="none" w:sz="0" w:space="0" w:color="auto"/>
            <w:right w:val="none" w:sz="0" w:space="0" w:color="auto"/>
          </w:divBdr>
        </w:div>
        <w:div w:id="2082410141">
          <w:marLeft w:val="648"/>
          <w:marRight w:val="0"/>
          <w:marTop w:val="0"/>
          <w:marBottom w:val="0"/>
          <w:divBdr>
            <w:top w:val="none" w:sz="0" w:space="0" w:color="auto"/>
            <w:left w:val="none" w:sz="0" w:space="0" w:color="auto"/>
            <w:bottom w:val="none" w:sz="0" w:space="0" w:color="auto"/>
            <w:right w:val="none" w:sz="0" w:space="0" w:color="auto"/>
          </w:divBdr>
        </w:div>
        <w:div w:id="1070033920">
          <w:marLeft w:val="648"/>
          <w:marRight w:val="0"/>
          <w:marTop w:val="0"/>
          <w:marBottom w:val="0"/>
          <w:divBdr>
            <w:top w:val="none" w:sz="0" w:space="0" w:color="auto"/>
            <w:left w:val="none" w:sz="0" w:space="0" w:color="auto"/>
            <w:bottom w:val="none" w:sz="0" w:space="0" w:color="auto"/>
            <w:right w:val="none" w:sz="0" w:space="0" w:color="auto"/>
          </w:divBdr>
        </w:div>
      </w:divsChild>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3745780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9538026">
      <w:bodyDiv w:val="1"/>
      <w:marLeft w:val="0"/>
      <w:marRight w:val="0"/>
      <w:marTop w:val="0"/>
      <w:marBottom w:val="0"/>
      <w:divBdr>
        <w:top w:val="none" w:sz="0" w:space="0" w:color="auto"/>
        <w:left w:val="none" w:sz="0" w:space="0" w:color="auto"/>
        <w:bottom w:val="none" w:sz="0" w:space="0" w:color="auto"/>
        <w:right w:val="none" w:sz="0" w:space="0" w:color="auto"/>
      </w:divBdr>
    </w:div>
    <w:div w:id="1879975504">
      <w:bodyDiv w:val="1"/>
      <w:marLeft w:val="0"/>
      <w:marRight w:val="0"/>
      <w:marTop w:val="0"/>
      <w:marBottom w:val="0"/>
      <w:divBdr>
        <w:top w:val="none" w:sz="0" w:space="0" w:color="auto"/>
        <w:left w:val="none" w:sz="0" w:space="0" w:color="auto"/>
        <w:bottom w:val="none" w:sz="0" w:space="0" w:color="auto"/>
        <w:right w:val="none" w:sz="0" w:space="0" w:color="auto"/>
      </w:divBdr>
    </w:div>
    <w:div w:id="1883012420">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1727413">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01306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317214">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532994">
      <w:bodyDiv w:val="1"/>
      <w:marLeft w:val="0"/>
      <w:marRight w:val="0"/>
      <w:marTop w:val="0"/>
      <w:marBottom w:val="0"/>
      <w:divBdr>
        <w:top w:val="none" w:sz="0" w:space="0" w:color="auto"/>
        <w:left w:val="none" w:sz="0" w:space="0" w:color="auto"/>
        <w:bottom w:val="none" w:sz="0" w:space="0" w:color="auto"/>
        <w:right w:val="none" w:sz="0" w:space="0" w:color="auto"/>
      </w:divBdr>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0452957">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7513874">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6227064">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1345690">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53579720">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0470533">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2.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39471B-72C5-47D5-B2D1-CA5B7C28B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359</TotalTime>
  <Pages>21</Pages>
  <Words>7035</Words>
  <Characters>36377</Characters>
  <Application>Microsoft Office Word</Application>
  <DocSecurity>0</DocSecurity>
  <Lines>303</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57</cp:revision>
  <cp:lastPrinted>2022-08-02T11:54:00Z</cp:lastPrinted>
  <dcterms:created xsi:type="dcterms:W3CDTF">2024-05-10T06:20:00Z</dcterms:created>
  <dcterms:modified xsi:type="dcterms:W3CDTF">2024-05-10T13:34:00Z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y fmtid="{D5CDD505-2E9C-101B-9397-08002B2CF9AE}" pid="13" name="ContentTypeId">
    <vt:lpwstr>0x010100B6A3FA8BDB20E243B54F73D0287F40B2</vt:lpwstr>
  </property>
</Properties>
</file>